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Bidi"/>
          <w:spacing w:val="0"/>
          <w:sz w:val="22"/>
          <w:szCs w:val="22"/>
        </w:rPr>
        <w:id w:val="5063563"/>
        <w:docPartObj>
          <w:docPartGallery w:val="Table of Contents"/>
          <w:docPartUnique/>
        </w:docPartObj>
      </w:sdtPr>
      <w:sdtEndPr/>
      <w:sdtContent>
        <w:p w14:paraId="739309F9" w14:textId="30A5D16F" w:rsidR="00E42FB5" w:rsidRPr="00B50C8C" w:rsidRDefault="00E42FB5" w:rsidP="00E42FB5">
          <w:pPr>
            <w:pStyle w:val="Titre"/>
          </w:pPr>
          <w:r w:rsidRPr="00B50C8C">
            <w:t xml:space="preserve">CHAPITRE </w:t>
          </w:r>
          <w:r w:rsidR="009B4BCD">
            <w:t>3</w:t>
          </w:r>
          <w:r w:rsidRPr="00B50C8C">
            <w:t xml:space="preserve"> : </w:t>
          </w:r>
          <w:r w:rsidR="00631153">
            <w:t>Loi binomiale</w:t>
          </w:r>
        </w:p>
        <w:p w14:paraId="6AF2828D" w14:textId="77777777" w:rsidR="00E42FB5" w:rsidRDefault="00E42FB5" w:rsidP="00E42FB5">
          <w:pPr>
            <w:pStyle w:val="En-ttedetabledesmatires"/>
            <w:numPr>
              <w:ilvl w:val="0"/>
              <w:numId w:val="0"/>
            </w:numPr>
          </w:pPr>
        </w:p>
        <w:p w14:paraId="542B4EBF" w14:textId="6A296C09" w:rsidR="00931DB8" w:rsidRDefault="00684468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r>
            <w:fldChar w:fldCharType="begin"/>
          </w:r>
          <w:r w:rsidR="00E42FB5">
            <w:instrText xml:space="preserve"> TOC \o "1-3" \h \z \u </w:instrText>
          </w:r>
          <w:r>
            <w:fldChar w:fldCharType="separate"/>
          </w:r>
          <w:hyperlink w:anchor="_Toc55673369" w:history="1">
            <w:r w:rsidR="00931DB8" w:rsidRPr="00B7264B">
              <w:rPr>
                <w:rStyle w:val="Lienhypertexte"/>
                <w:noProof/>
              </w:rPr>
              <w:t>1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Succession d'épreuves indépendantes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_Toc55673369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 w:rsidR="009B4BCD">
              <w:rPr>
                <w:noProof/>
                <w:webHidden/>
              </w:rPr>
              <w:t>2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1C78E5DB" w14:textId="4B422EED" w:rsidR="00931DB8" w:rsidRDefault="009B4BC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0" w:history="1">
            <w:r w:rsidR="00931DB8" w:rsidRPr="00B7264B">
              <w:rPr>
                <w:rStyle w:val="Lienhypertexte"/>
                <w:noProof/>
              </w:rPr>
              <w:t>1.1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Univers d'une succession d'épreuves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_Toc55673370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6516CEAF" w14:textId="6F45E6CE" w:rsidR="00931DB8" w:rsidRDefault="009B4BC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1" w:history="1">
            <w:r w:rsidR="00931DB8" w:rsidRPr="00B7264B">
              <w:rPr>
                <w:rStyle w:val="Lienhypertexte"/>
                <w:noProof/>
              </w:rPr>
              <w:t>1.2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Calcul de probabilités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_Toc55673371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3703FE65" w14:textId="0CBA0D8F" w:rsidR="00931DB8" w:rsidRDefault="009B4BCD">
          <w:pPr>
            <w:pStyle w:val="TM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55673372" w:history="1">
            <w:r w:rsidR="00931DB8" w:rsidRPr="00B7264B">
              <w:rPr>
                <w:rStyle w:val="Lienhypertexte"/>
                <w:noProof/>
              </w:rPr>
              <w:t>2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Schéma de Bernoulli et loi binomiale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_Toc55673372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2F4334F8" w14:textId="16525F89" w:rsidR="00931DB8" w:rsidRDefault="009B4BC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3" w:history="1">
            <w:r w:rsidR="00931DB8" w:rsidRPr="00B7264B">
              <w:rPr>
                <w:rStyle w:val="Lienhypertexte"/>
                <w:noProof/>
              </w:rPr>
              <w:t>2.1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Epreuve et schéma de Bernoulli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_Toc55673373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4053E47D" w14:textId="203E0015" w:rsidR="00931DB8" w:rsidRDefault="009B4BC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4" w:history="1">
            <w:r w:rsidR="00931DB8" w:rsidRPr="00B7264B">
              <w:rPr>
                <w:rStyle w:val="Lienhypertexte"/>
                <w:noProof/>
              </w:rPr>
              <w:t>2.2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Loi binomiale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_Toc55673374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6D715371" w14:textId="62D31A2A" w:rsidR="00931DB8" w:rsidRDefault="009B4BCD">
          <w:pPr>
            <w:pStyle w:val="TM2"/>
            <w:tabs>
              <w:tab w:val="left" w:pos="880"/>
              <w:tab w:val="right" w:leader="dot" w:pos="9062"/>
            </w:tabs>
            <w:rPr>
              <w:noProof/>
            </w:rPr>
          </w:pPr>
          <w:hyperlink w:anchor="_Toc55673375" w:history="1">
            <w:r w:rsidR="00931DB8" w:rsidRPr="00B7264B">
              <w:rPr>
                <w:rStyle w:val="Lienhypertexte"/>
                <w:noProof/>
              </w:rPr>
              <w:t>2.3</w:t>
            </w:r>
            <w:r w:rsidR="00931DB8">
              <w:rPr>
                <w:noProof/>
              </w:rPr>
              <w:tab/>
            </w:r>
            <w:r w:rsidR="00931DB8" w:rsidRPr="00B7264B">
              <w:rPr>
                <w:rStyle w:val="Lienhypertexte"/>
                <w:noProof/>
              </w:rPr>
              <w:t>Espérance et variance de la loi binomiale</w:t>
            </w:r>
            <w:r w:rsidR="00931DB8">
              <w:rPr>
                <w:noProof/>
                <w:webHidden/>
              </w:rPr>
              <w:tab/>
            </w:r>
            <w:r w:rsidR="00931DB8">
              <w:rPr>
                <w:noProof/>
                <w:webHidden/>
              </w:rPr>
              <w:fldChar w:fldCharType="begin"/>
            </w:r>
            <w:r w:rsidR="00931DB8">
              <w:rPr>
                <w:noProof/>
                <w:webHidden/>
              </w:rPr>
              <w:instrText xml:space="preserve"> PAGEREF _Toc55673375 \h </w:instrText>
            </w:r>
            <w:r w:rsidR="00931DB8">
              <w:rPr>
                <w:noProof/>
                <w:webHidden/>
              </w:rPr>
            </w:r>
            <w:r w:rsidR="00931DB8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31DB8">
              <w:rPr>
                <w:noProof/>
                <w:webHidden/>
              </w:rPr>
              <w:fldChar w:fldCharType="end"/>
            </w:r>
          </w:hyperlink>
        </w:p>
        <w:p w14:paraId="79D80555" w14:textId="2F9B138F" w:rsidR="00E42FB5" w:rsidRDefault="00684468">
          <w:r>
            <w:fldChar w:fldCharType="end"/>
          </w:r>
        </w:p>
      </w:sdtContent>
    </w:sdt>
    <w:p w14:paraId="6F519246" w14:textId="77777777" w:rsidR="004C194A" w:rsidRDefault="004C194A" w:rsidP="0031508A">
      <w:pPr>
        <w:pStyle w:val="Titre"/>
        <w:pBdr>
          <w:bottom w:val="none" w:sz="0" w:space="0" w:color="auto"/>
        </w:pBdr>
        <w:tabs>
          <w:tab w:val="left" w:pos="1276"/>
        </w:tabs>
      </w:pPr>
    </w:p>
    <w:p w14:paraId="27658623" w14:textId="77777777" w:rsidR="004C194A" w:rsidRDefault="004C194A" w:rsidP="004C194A">
      <w:pPr>
        <w:rPr>
          <w:rFonts w:asciiTheme="majorHAnsi" w:eastAsiaTheme="majorEastAsia" w:hAnsiTheme="majorHAnsi" w:cstheme="majorBidi"/>
          <w:spacing w:val="5"/>
          <w:sz w:val="52"/>
          <w:szCs w:val="52"/>
        </w:rPr>
      </w:pPr>
      <w:r>
        <w:br w:type="page"/>
      </w:r>
    </w:p>
    <w:p w14:paraId="7CD7A62E" w14:textId="60F18A77" w:rsidR="00F46C22" w:rsidRPr="00B50C8C" w:rsidRDefault="00B65B35" w:rsidP="006B1105">
      <w:pPr>
        <w:pStyle w:val="Titre"/>
      </w:pPr>
      <w:r w:rsidRPr="00B50C8C">
        <w:lastRenderedPageBreak/>
        <w:t xml:space="preserve">CHAPITRE </w:t>
      </w:r>
      <w:r w:rsidR="009B4BCD">
        <w:t>3</w:t>
      </w:r>
      <w:r w:rsidRPr="00B50C8C">
        <w:t xml:space="preserve"> : </w:t>
      </w:r>
      <w:r w:rsidR="00631153">
        <w:t>Loi binomiale</w:t>
      </w:r>
    </w:p>
    <w:p w14:paraId="3963BF38" w14:textId="5E9AEC5A" w:rsidR="00F46C22" w:rsidRPr="00B50C8C" w:rsidRDefault="00631153" w:rsidP="00CB43CE">
      <w:pPr>
        <w:pStyle w:val="Titre1"/>
      </w:pPr>
      <w:bookmarkStart w:id="0" w:name="_Toc55673369"/>
      <w:r>
        <w:t>Succession d'épreuves indépendante</w:t>
      </w:r>
      <w:r w:rsidR="00A85319">
        <w:t>s</w:t>
      </w:r>
      <w:bookmarkEnd w:id="0"/>
    </w:p>
    <w:p w14:paraId="42ABA17C" w14:textId="2A2C8164" w:rsidR="00F46C22" w:rsidRDefault="00631153" w:rsidP="00B7686E">
      <w:pPr>
        <w:pStyle w:val="Titre2"/>
      </w:pPr>
      <w:bookmarkStart w:id="1" w:name="_Toc55673370"/>
      <w:r>
        <w:t>Univers d'une succession d'épreuves</w:t>
      </w:r>
      <w:bookmarkEnd w:id="1"/>
    </w:p>
    <w:p w14:paraId="3C810CEE" w14:textId="6E2117B0" w:rsidR="00335931" w:rsidRPr="00F81EC4" w:rsidRDefault="00982F2A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96AC9C" wp14:editId="409185AB">
                <wp:simplePos x="0" y="0"/>
                <wp:positionH relativeFrom="column">
                  <wp:posOffset>-61595</wp:posOffset>
                </wp:positionH>
                <wp:positionV relativeFrom="paragraph">
                  <wp:posOffset>247650</wp:posOffset>
                </wp:positionV>
                <wp:extent cx="5753100" cy="14192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419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C0993" id="Rectangle 10" o:spid="_x0000_s1026" style="position:absolute;margin-left:-4.85pt;margin-top:19.5pt;width:453pt;height:111.7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" filled="f" strokecolor="black [3213]" strokeweight="1pt"/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336C6A3D" w14:textId="113CCA2A" w:rsidR="00631153" w:rsidRDefault="00FF60CA" w:rsidP="00631153">
      <w:r>
        <w:t xml:space="preserve">On </w:t>
      </w:r>
      <w:r w:rsidR="00E06ED5">
        <w:t xml:space="preserve">peut représenter une succession </w:t>
      </w:r>
      <w:r w:rsidR="00C26F11">
        <w:t xml:space="preserve">de </w:t>
      </w:r>
      <m:oMath>
        <m:r>
          <w:rPr>
            <w:rFonts w:ascii="Cambria Math" w:hAnsi="Cambria Math"/>
          </w:rPr>
          <m:t>n</m:t>
        </m:r>
      </m:oMath>
      <w:r w:rsidR="00C26F11">
        <w:t xml:space="preserve"> épreuves indépendantes</w:t>
      </w:r>
      <w:r w:rsidR="0065322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  …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, E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06ED5">
        <w:t xml:space="preserve"> par </w:t>
      </w:r>
      <w:r w:rsidR="00E06ED5" w:rsidRPr="00E06ED5">
        <w:rPr>
          <w:b/>
          <w:bCs/>
        </w:rPr>
        <w:t>un arbre pondéré</w:t>
      </w:r>
      <w:r w:rsidR="00E06ED5">
        <w:t xml:space="preserve"> à </w:t>
      </w:r>
      <m:oMath>
        <m:r>
          <w:rPr>
            <w:rFonts w:ascii="Cambria Math" w:hAnsi="Cambria Math"/>
          </w:rPr>
          <m:t>n</m:t>
        </m:r>
      </m:oMath>
      <w:r w:rsidR="00E06ED5">
        <w:t xml:space="preserve"> niveaux.</w:t>
      </w:r>
    </w:p>
    <w:p w14:paraId="262A79FD" w14:textId="2DED7C0B" w:rsidR="00031850" w:rsidRDefault="00E06ED5" w:rsidP="00631153">
      <w:r>
        <w:t xml:space="preserve">On considère </w:t>
      </w:r>
      <m:oMath>
        <m:r>
          <w:rPr>
            <w:rFonts w:ascii="Cambria Math" w:hAnsi="Cambria Math"/>
          </w:rPr>
          <m:t>n</m:t>
        </m:r>
      </m:oMath>
      <w:r>
        <w:t xml:space="preserve"> é</w:t>
      </w:r>
      <w:r w:rsidR="00B80514">
        <w:t xml:space="preserve">preuves </w:t>
      </w:r>
      <w:r>
        <w:t xml:space="preserve">indépendantes ayant pour univers respectifs </w:t>
      </w:r>
      <w:r w:rsidR="005C6E4B"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,  …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,  Ω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EB56EF">
        <w:t>.</w:t>
      </w:r>
    </w:p>
    <w:p w14:paraId="6C71C00B" w14:textId="553287AC" w:rsidR="00933437" w:rsidRDefault="00E06ED5" w:rsidP="00631153">
      <w:r>
        <w:t xml:space="preserve">La succession de ces </w:t>
      </w:r>
      <m:oMath>
        <m:r>
          <w:rPr>
            <w:rFonts w:ascii="Cambria Math" w:hAnsi="Cambria Math"/>
          </w:rPr>
          <m:t>n</m:t>
        </m:r>
      </m:oMath>
      <w:r>
        <w:t xml:space="preserve"> épreuves indépendantes constitue une épreuve dont les issues sont les éléments du </w:t>
      </w:r>
      <w:r w:rsidRPr="00E06ED5">
        <w:rPr>
          <w:b/>
          <w:bCs/>
        </w:rPr>
        <w:t xml:space="preserve">produit cartésien </w:t>
      </w:r>
      <w:r w:rsidR="00933437" w:rsidRPr="00E06ED5">
        <w:rPr>
          <w:b/>
          <w:bCs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i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</w:rPr>
          <m:t>×…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 xml:space="preserve"> ×Ω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</m:t>
            </m:r>
          </m:sub>
        </m:sSub>
      </m:oMath>
      <w:r w:rsidRPr="00E06ED5">
        <w:rPr>
          <w:b/>
          <w:bCs/>
        </w:rPr>
        <w:t>.</w:t>
      </w:r>
    </w:p>
    <w:p w14:paraId="3CA2F70A" w14:textId="77777777" w:rsidR="00E06ED5" w:rsidRDefault="00E06ED5" w:rsidP="00631153">
      <w:pPr>
        <w:rPr>
          <w:b/>
          <w:bCs/>
          <w:i/>
          <w:iCs/>
        </w:rPr>
      </w:pPr>
    </w:p>
    <w:p w14:paraId="23B34C8B" w14:textId="568EBAD9" w:rsidR="00154BAC" w:rsidRPr="00F81EC4" w:rsidRDefault="00154BAC" w:rsidP="00631153">
      <w:pPr>
        <w:rPr>
          <w:b/>
          <w:bCs/>
          <w:i/>
          <w:iCs/>
        </w:rPr>
      </w:pPr>
      <w:r w:rsidRPr="00F81EC4">
        <w:rPr>
          <w:b/>
          <w:bCs/>
          <w:i/>
          <w:iCs/>
        </w:rPr>
        <w:t>Exemple</w:t>
      </w:r>
    </w:p>
    <w:p w14:paraId="25F8DFE3" w14:textId="77777777" w:rsidR="00E06ED5" w:rsidRDefault="00EC7CA9" w:rsidP="005C235A">
      <w:pPr>
        <w:pStyle w:val="Paragraphedeliste"/>
        <w:numPr>
          <w:ilvl w:val="0"/>
          <w:numId w:val="18"/>
        </w:numPr>
        <w:rPr>
          <w:iCs/>
        </w:rPr>
      </w:pPr>
      <w:r w:rsidRPr="005C235A">
        <w:rPr>
          <w:iCs/>
        </w:rPr>
        <w:t xml:space="preserve">Première </w:t>
      </w:r>
      <w:r w:rsidR="00984D4B" w:rsidRPr="005C235A">
        <w:rPr>
          <w:iCs/>
        </w:rPr>
        <w:t xml:space="preserve">épreuve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5C235A">
        <w:rPr>
          <w:iCs/>
        </w:rPr>
        <w:t xml:space="preserve"> : </w:t>
      </w:r>
      <w:r w:rsidR="00BA282C" w:rsidRPr="005C235A">
        <w:rPr>
          <w:iCs/>
        </w:rPr>
        <w:t>lancer d’une pièce</w:t>
      </w:r>
      <w:r w:rsidR="00984D4B" w:rsidRPr="005C235A">
        <w:rPr>
          <w:iCs/>
        </w:rPr>
        <w:t>.</w:t>
      </w:r>
    </w:p>
    <w:p w14:paraId="0C1BE524" w14:textId="57B1C74D" w:rsidR="00A30267" w:rsidRPr="00E06ED5" w:rsidRDefault="00704EF1" w:rsidP="00E06ED5">
      <w:pPr>
        <w:ind w:left="360" w:firstLine="348"/>
        <w:rPr>
          <w:iCs/>
        </w:rPr>
      </w:pPr>
      <w:r w:rsidRPr="00E06ED5">
        <w:rPr>
          <w:iCs/>
        </w:rPr>
        <w:t>L</w:t>
      </w:r>
      <w:r w:rsidR="00984D4B" w:rsidRPr="00E06ED5">
        <w:rPr>
          <w:iCs/>
        </w:rPr>
        <w:t xml:space="preserve">’univers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Pile ;Face</m:t>
            </m:r>
          </m:e>
        </m:d>
      </m:oMath>
      <w:r w:rsidR="009C0CB8" w:rsidRPr="00E06ED5">
        <w:rPr>
          <w:iCs/>
        </w:rPr>
        <w:t>.</w:t>
      </w:r>
    </w:p>
    <w:p w14:paraId="2995810F" w14:textId="77777777" w:rsidR="00E06ED5" w:rsidRDefault="00E26124" w:rsidP="005C235A">
      <w:pPr>
        <w:pStyle w:val="Paragraphedeliste"/>
        <w:numPr>
          <w:ilvl w:val="0"/>
          <w:numId w:val="18"/>
        </w:numPr>
        <w:rPr>
          <w:iCs/>
        </w:rPr>
      </w:pPr>
      <w:r w:rsidRPr="005C235A">
        <w:rPr>
          <w:iCs/>
        </w:rPr>
        <w:t xml:space="preserve">Deuxième épreuve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5C235A">
        <w:rPr>
          <w:iCs/>
        </w:rPr>
        <w:t> : on tire une carte pa</w:t>
      </w:r>
      <w:proofErr w:type="spellStart"/>
      <w:r w:rsidR="00D07D19" w:rsidRPr="005C235A">
        <w:rPr>
          <w:iCs/>
        </w:rPr>
        <w:t>rmi</w:t>
      </w:r>
      <w:proofErr w:type="spellEnd"/>
      <w:r w:rsidR="00D07D19" w:rsidRPr="005C235A">
        <w:rPr>
          <w:iCs/>
        </w:rPr>
        <w:t xml:space="preserve"> </w:t>
      </w:r>
      <w:r w:rsidR="00704EF1" w:rsidRPr="005C235A">
        <w:rPr>
          <w:iCs/>
        </w:rPr>
        <w:t>huit</w:t>
      </w:r>
      <w:r w:rsidR="00D07D19" w:rsidRPr="005C235A">
        <w:rPr>
          <w:iCs/>
        </w:rPr>
        <w:t xml:space="preserve"> cartes</w:t>
      </w:r>
      <w:r w:rsidR="00704EF1" w:rsidRPr="005C235A">
        <w:rPr>
          <w:iCs/>
        </w:rPr>
        <w:t>.</w:t>
      </w:r>
    </w:p>
    <w:p w14:paraId="6EA8D6FB" w14:textId="6784DBC3" w:rsidR="00E26124" w:rsidRPr="00E06ED5" w:rsidRDefault="00704EF1" w:rsidP="00E06ED5">
      <w:pPr>
        <w:ind w:left="360" w:firstLine="348"/>
        <w:rPr>
          <w:iCs/>
        </w:rPr>
      </w:pPr>
      <w:r w:rsidRPr="00E06ED5">
        <w:rPr>
          <w:iCs/>
        </w:rPr>
        <w:t>L</w:t>
      </w:r>
      <w:r w:rsidR="00E26124" w:rsidRPr="00E06ED5">
        <w:rPr>
          <w:iCs/>
        </w:rPr>
        <w:t xml:space="preserve">’univers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  <m:ctrlPr>
              <w:rPr>
                <w:rFonts w:ascii="Cambria Math" w:hAnsi="Cambria Math"/>
                <w:iCs/>
              </w:rPr>
            </m:ctrlP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7 ;8 ;9 ;10 ;valet ;dame ;roi ;as</m:t>
            </m:r>
          </m:e>
        </m:d>
      </m:oMath>
      <w:r w:rsidR="009C0CB8" w:rsidRPr="00E06ED5">
        <w:rPr>
          <w:iCs/>
        </w:rPr>
        <w:t>.</w:t>
      </w:r>
    </w:p>
    <w:p w14:paraId="3F8BA63D" w14:textId="037A887E" w:rsidR="007A74C3" w:rsidRDefault="00836935" w:rsidP="00E26124">
      <w:pPr>
        <w:rPr>
          <w:iCs/>
        </w:rPr>
      </w:pPr>
      <w:r>
        <w:t xml:space="preserve">La succession de ces </w:t>
      </w:r>
      <m:oMath>
        <m:r>
          <w:rPr>
            <w:rFonts w:ascii="Cambria Math" w:hAnsi="Cambria Math"/>
          </w:rPr>
          <m:t>2</m:t>
        </m:r>
      </m:oMath>
      <w:r>
        <w:t xml:space="preserve"> épreuves indépendantes constitue une épreuve dont les issues sont les éléments de</w:t>
      </w:r>
      <w:r w:rsidRPr="00E06ED5">
        <w:rPr>
          <w:b/>
          <w:bCs/>
        </w:rPr>
        <w:t xml:space="preserve">  </w:t>
      </w:r>
      <m:oMath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>×</m:t>
        </m:r>
        <m:sSub>
          <m:sSubPr>
            <m:ctrlPr>
              <w:rPr>
                <w:rFonts w:ascii="Cambria Math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Pile ;7</m:t>
                </m:r>
              </m:e>
            </m:d>
            <m:r>
              <w:rPr>
                <w:rFonts w:ascii="Cambria Math" w:hAnsi="Cambria Math"/>
              </w:rPr>
              <m:t>;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Pile ;8</m:t>
                </m:r>
              </m:e>
            </m:d>
            <m:r>
              <w:rPr>
                <w:rFonts w:ascii="Cambria Math" w:hAnsi="Cambria Math"/>
              </w:rPr>
              <m:t xml:space="preserve">;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Pile ;9</m:t>
                </m:r>
              </m:e>
            </m:d>
            <m:r>
              <w:rPr>
                <w:rFonts w:ascii="Cambria Math" w:hAnsi="Cambria Math"/>
              </w:rPr>
              <m:t xml:space="preserve">;…; 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Face ;Roi</m:t>
                </m:r>
              </m:e>
            </m:d>
            <m:r>
              <w:rPr>
                <w:rFonts w:ascii="Cambria Math" w:hAnsi="Cambria Math"/>
              </w:rPr>
              <m:t>; (Face ;as)</m:t>
            </m:r>
          </m:e>
        </m:d>
      </m:oMath>
    </w:p>
    <w:p w14:paraId="177B8465" w14:textId="3E0D17E6" w:rsidR="00E62C14" w:rsidRDefault="005C235A" w:rsidP="005C235A">
      <w:pPr>
        <w:jc w:val="center"/>
        <w:rPr>
          <w:iCs/>
        </w:rPr>
      </w:pPr>
      <w:r>
        <w:rPr>
          <w:noProof/>
        </w:rPr>
        <w:drawing>
          <wp:inline distT="0" distB="0" distL="0" distR="0" wp14:anchorId="5C6BF524" wp14:editId="3C21E135">
            <wp:extent cx="1186589" cy="16668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6702" cy="168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2C14">
        <w:rPr>
          <w:iCs/>
        </w:rPr>
        <w:br w:type="page"/>
      </w:r>
    </w:p>
    <w:p w14:paraId="69F081BA" w14:textId="3479136F" w:rsidR="00F46C22" w:rsidRPr="00A85319" w:rsidRDefault="00631153" w:rsidP="0055486E">
      <w:pPr>
        <w:pStyle w:val="Titre2"/>
      </w:pPr>
      <w:bookmarkStart w:id="2" w:name="_Toc55673371"/>
      <w:r>
        <w:lastRenderedPageBreak/>
        <w:t>Calcul de probabilités</w:t>
      </w:r>
      <w:bookmarkEnd w:id="2"/>
    </w:p>
    <w:p w14:paraId="2E7C5D91" w14:textId="379480C8" w:rsidR="00154BAC" w:rsidRPr="00F81EC4" w:rsidRDefault="003812C6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1F5C16" wp14:editId="7AC96FF7">
                <wp:simplePos x="0" y="0"/>
                <wp:positionH relativeFrom="margin">
                  <wp:align>right</wp:align>
                </wp:positionH>
                <wp:positionV relativeFrom="paragraph">
                  <wp:posOffset>267694</wp:posOffset>
                </wp:positionV>
                <wp:extent cx="5822830" cy="485775"/>
                <wp:effectExtent l="0" t="0" r="2603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62976" id="Rectangle 19" o:spid="_x0000_s1026" style="position:absolute;margin-left:407.3pt;margin-top:21.1pt;width:458.5pt;height:38.25pt;z-index: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631153">
        <w:rPr>
          <w:b/>
          <w:bCs/>
          <w:i/>
          <w:iCs/>
        </w:rPr>
        <w:t>P</w:t>
      </w:r>
      <w:r w:rsidR="00154BAC" w:rsidRPr="00F81EC4">
        <w:rPr>
          <w:b/>
          <w:bCs/>
          <w:i/>
          <w:iCs/>
        </w:rPr>
        <w:t>ropriété</w:t>
      </w:r>
      <w:r w:rsidR="00631153">
        <w:rPr>
          <w:b/>
          <w:bCs/>
          <w:i/>
          <w:iCs/>
        </w:rPr>
        <w:t xml:space="preserve"> (admise)</w:t>
      </w:r>
    </w:p>
    <w:p w14:paraId="46609362" w14:textId="4B1C610A" w:rsidR="000E34AA" w:rsidRPr="003812C6" w:rsidRDefault="004A076B" w:rsidP="00631153">
      <w:r>
        <w:t>Lors</w:t>
      </w:r>
      <w:r w:rsidR="00A77AA1">
        <w:t xml:space="preserve"> d’une succession de </w:t>
      </w:r>
      <m:oMath>
        <m:r>
          <w:rPr>
            <w:rFonts w:ascii="Cambria Math" w:hAnsi="Cambria Math"/>
          </w:rPr>
          <m:t>n</m:t>
        </m:r>
      </m:oMath>
      <w:r w:rsidR="00A77AA1">
        <w:t xml:space="preserve"> épreuves indépendantes, la probabilité d’une issue</w:t>
      </w:r>
      <w:r w:rsidR="0097168E">
        <w:t xml:space="preserve"> est égale au produit des probabilités de chacune des issues du n</w:t>
      </w:r>
      <w:r w:rsidR="007A1C81">
        <w:t>-uplet.</w:t>
      </w:r>
    </w:p>
    <w:p w14:paraId="5DF494B9" w14:textId="77777777" w:rsidR="00631153" w:rsidRDefault="00631153" w:rsidP="00335931"/>
    <w:p w14:paraId="77A23DB3" w14:textId="66DAD86D" w:rsidR="00F81EC4" w:rsidRPr="00875DE3" w:rsidRDefault="00875DE3" w:rsidP="00335931">
      <w:pPr>
        <w:rPr>
          <w:b/>
          <w:bCs/>
          <w:i/>
          <w:iCs/>
        </w:rPr>
      </w:pPr>
      <w:r w:rsidRPr="00875DE3">
        <w:rPr>
          <w:b/>
          <w:bCs/>
          <w:i/>
          <w:iCs/>
        </w:rPr>
        <w:t>Exemple</w:t>
      </w:r>
      <w:r w:rsidR="008425C4">
        <w:rPr>
          <w:b/>
          <w:bCs/>
          <w:i/>
          <w:iCs/>
        </w:rPr>
        <w:t xml:space="preserve"> 1</w:t>
      </w:r>
    </w:p>
    <w:p w14:paraId="0E455892" w14:textId="7FCC70BF" w:rsidR="00631153" w:rsidRDefault="003E5C4F" w:rsidP="00631153">
      <w:pPr>
        <w:rPr>
          <w:iCs/>
        </w:rPr>
      </w:pPr>
      <w:r>
        <w:t>R</w:t>
      </w:r>
      <w:r w:rsidR="00253B99">
        <w:t>epren</w:t>
      </w:r>
      <w:r>
        <w:t>ons</w:t>
      </w:r>
      <w:r w:rsidR="00253B99">
        <w:t xml:space="preserve"> l’exemple précédent</w:t>
      </w:r>
      <w:r>
        <w:t>. S</w:t>
      </w:r>
      <w:r w:rsidR="00253B99">
        <w:t>i on suppose que la pièce est bien é</w:t>
      </w:r>
      <w:r w:rsidR="00A55F21">
        <w:t>q</w:t>
      </w:r>
      <w:r w:rsidR="00253B99">
        <w:t>uilibrée</w:t>
      </w:r>
      <w:r w:rsidR="00A55F21">
        <w:t xml:space="preserve"> </w:t>
      </w:r>
      <w:r>
        <w:t>et que le tirage de la carte</w:t>
      </w:r>
      <w:r w:rsidR="002F53B9">
        <w:t xml:space="preserve"> est au hasard, </w:t>
      </w:r>
      <w:r w:rsidR="00A55F21">
        <w:t xml:space="preserve">alors la probabilité de l’issue </w:t>
      </w:r>
      <m:oMath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Pile ;7</m:t>
            </m:r>
          </m:e>
        </m:d>
      </m:oMath>
      <w:r>
        <w:rPr>
          <w:iCs/>
        </w:rPr>
        <w:t xml:space="preserve"> est égale à</w:t>
      </w:r>
      <w:r w:rsidR="002F53B9">
        <w:rPr>
          <w:iCs/>
        </w:rPr>
        <w:t> :</w:t>
      </w:r>
    </w:p>
    <w:p w14:paraId="4C45A4CC" w14:textId="5F6145D2" w:rsidR="003E5C4F" w:rsidRDefault="00BD25FA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P;7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285FE6A0" w14:textId="31C07F27" w:rsidR="00631153" w:rsidRPr="00E97C86" w:rsidRDefault="00E97C86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P;7</m:t>
                  </m:r>
                </m:e>
              </m:d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14:paraId="637B3FDC" w14:textId="77777777" w:rsidR="00E97C86" w:rsidRPr="00E97C86" w:rsidRDefault="00E97C86" w:rsidP="00631153"/>
    <w:p w14:paraId="0D5C2091" w14:textId="15E0661B" w:rsidR="008425C4" w:rsidRPr="00875DE3" w:rsidRDefault="008425C4" w:rsidP="008425C4">
      <w:pPr>
        <w:rPr>
          <w:b/>
          <w:bCs/>
          <w:i/>
          <w:iCs/>
        </w:rPr>
      </w:pPr>
      <w:r w:rsidRPr="00875DE3">
        <w:rPr>
          <w:b/>
          <w:bCs/>
          <w:i/>
          <w:iCs/>
        </w:rPr>
        <w:t>Exemple</w:t>
      </w:r>
      <w:r>
        <w:rPr>
          <w:b/>
          <w:bCs/>
          <w:i/>
          <w:iCs/>
        </w:rPr>
        <w:t xml:space="preserve"> 2</w:t>
      </w:r>
    </w:p>
    <w:p w14:paraId="225A0C95" w14:textId="6BE623E3" w:rsidR="008425C4" w:rsidRDefault="008425C4" w:rsidP="008425C4">
      <w:pPr>
        <w:rPr>
          <w:iCs/>
        </w:rPr>
      </w:pPr>
      <w:r>
        <w:t>Toujours</w:t>
      </w:r>
      <w:r w:rsidR="001551DB">
        <w:t xml:space="preserve"> avec</w:t>
      </w:r>
      <w:r>
        <w:t xml:space="preserve"> l’exemple précédent</w:t>
      </w:r>
      <w:r w:rsidR="001551DB">
        <w:t xml:space="preserve">, </w:t>
      </w:r>
      <w:r>
        <w:t xml:space="preserve">la probabilité </w:t>
      </w:r>
      <w:r w:rsidR="001551DB">
        <w:t>d’obtenir un as</w:t>
      </w:r>
      <w:r>
        <w:rPr>
          <w:iCs/>
        </w:rPr>
        <w:t xml:space="preserve"> est égale à :</w:t>
      </w:r>
    </w:p>
    <w:p w14:paraId="73A1628E" w14:textId="161F7ACF" w:rsidR="008425C4" w:rsidRPr="00173644" w:rsidRDefault="001E64AE" w:rsidP="008425C4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P;as</m:t>
                  </m:r>
                </m:e>
              </m:d>
            </m:e>
          </m:d>
          <m:r>
            <w:rPr>
              <w:rFonts w:ascii="Cambria Math" w:hAnsi="Cambria Math"/>
            </w:rPr>
            <m:t>+p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F;as</m:t>
                  </m:r>
                </m:e>
              </m:d>
            </m:e>
          </m:d>
        </m:oMath>
      </m:oMathPara>
    </w:p>
    <w:p w14:paraId="50B70E1F" w14:textId="29A3B87A" w:rsidR="00173644" w:rsidRDefault="00173644" w:rsidP="008425C4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0C90DF38" w14:textId="36D7EBC7" w:rsidR="008425C4" w:rsidRPr="0094633E" w:rsidRDefault="0094633E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14:paraId="440B021E" w14:textId="2DE8B587" w:rsidR="0094633E" w:rsidRPr="00BD25FA" w:rsidRDefault="0094633E" w:rsidP="00631153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as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14:paraId="5388D941" w14:textId="77777777" w:rsidR="00BD25FA" w:rsidRDefault="00BD25FA" w:rsidP="00631153"/>
    <w:p w14:paraId="15F7EE93" w14:textId="5CB52C6B" w:rsidR="007F55FE" w:rsidRDefault="001B24A4" w:rsidP="007F55F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47D22F4" wp14:editId="4C7A09F4">
                <wp:simplePos x="0" y="0"/>
                <wp:positionH relativeFrom="column">
                  <wp:posOffset>2933700</wp:posOffset>
                </wp:positionH>
                <wp:positionV relativeFrom="paragraph">
                  <wp:posOffset>1732915</wp:posOffset>
                </wp:positionV>
                <wp:extent cx="314325" cy="40005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CB29E1" w14:textId="2085BFEB" w:rsidR="00931DB8" w:rsidRPr="00F46521" w:rsidRDefault="009B4BCD" w:rsidP="001B24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D22F4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left:0;text-align:left;margin-left:231pt;margin-top:136.45pt;width:24.75pt;height:31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" filled="f" stroked="f" strokeweight=".5pt">
                <v:textbox>
                  <w:txbxContent>
                    <w:p w14:paraId="1DCB29E1" w14:textId="2085BFEB" w:rsidR="00931DB8" w:rsidRPr="00F46521" w:rsidRDefault="009B4BCD" w:rsidP="001B24A4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FF7E08C" wp14:editId="59E5F08F">
                <wp:simplePos x="0" y="0"/>
                <wp:positionH relativeFrom="column">
                  <wp:posOffset>2943225</wp:posOffset>
                </wp:positionH>
                <wp:positionV relativeFrom="paragraph">
                  <wp:posOffset>694690</wp:posOffset>
                </wp:positionV>
                <wp:extent cx="314325" cy="4000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F05AC" w14:textId="73EB1D2D" w:rsidR="00931DB8" w:rsidRPr="00F46521" w:rsidRDefault="009B4BCD" w:rsidP="001B24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8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E08C" id="Zone de texte 16" o:spid="_x0000_s1027" type="#_x0000_t202" style="position:absolute;left:0;text-align:left;margin-left:231.75pt;margin-top:54.7pt;width:24.75pt;height:3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" filled="f" stroked="f" strokeweight=".5pt">
                <v:textbox>
                  <w:txbxContent>
                    <w:p w14:paraId="02BF05AC" w14:textId="73EB1D2D" w:rsidR="00931DB8" w:rsidRPr="00F46521" w:rsidRDefault="009B4BCD" w:rsidP="001B24A4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8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0FA290" wp14:editId="1A567B25">
                <wp:simplePos x="0" y="0"/>
                <wp:positionH relativeFrom="column">
                  <wp:posOffset>2176145</wp:posOffset>
                </wp:positionH>
                <wp:positionV relativeFrom="paragraph">
                  <wp:posOffset>479425</wp:posOffset>
                </wp:positionV>
                <wp:extent cx="314325" cy="4000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33021D" w14:textId="3BB9A34E" w:rsidR="00931DB8" w:rsidRPr="00F46521" w:rsidRDefault="009B4B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A290" id="Zone de texte 13" o:spid="_x0000_s1028" type="#_x0000_t202" style="position:absolute;left:0;text-align:left;margin-left:171.35pt;margin-top:37.75pt;width:24.75pt;height:31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" filled="f" stroked="f" strokeweight=".5pt">
                <v:textbox>
                  <w:txbxContent>
                    <w:p w14:paraId="4F33021D" w14:textId="3BB9A34E" w:rsidR="00931DB8" w:rsidRPr="00F46521" w:rsidRDefault="009B4BCD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78DB61F" wp14:editId="703947C8">
                <wp:simplePos x="0" y="0"/>
                <wp:positionH relativeFrom="column">
                  <wp:posOffset>2181225</wp:posOffset>
                </wp:positionH>
                <wp:positionV relativeFrom="paragraph">
                  <wp:posOffset>1189990</wp:posOffset>
                </wp:positionV>
                <wp:extent cx="314325" cy="40005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1BDE47" w14:textId="77777777" w:rsidR="00931DB8" w:rsidRPr="00F46521" w:rsidRDefault="009B4BCD" w:rsidP="001B24A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B61F" id="Zone de texte 14" o:spid="_x0000_s1029" type="#_x0000_t202" style="position:absolute;left:0;text-align:left;margin-left:171.75pt;margin-top:93.7pt;width:24.75pt;height:31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" filled="f" stroked="f" strokeweight=".5pt">
                <v:textbox>
                  <w:txbxContent>
                    <w:p w14:paraId="181BDE47" w14:textId="77777777" w:rsidR="00931DB8" w:rsidRPr="00F46521" w:rsidRDefault="009B4BCD" w:rsidP="001B24A4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937ED"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5D56A07B" wp14:editId="5812FE3A">
                <wp:simplePos x="0" y="0"/>
                <wp:positionH relativeFrom="column">
                  <wp:posOffset>3576955</wp:posOffset>
                </wp:positionH>
                <wp:positionV relativeFrom="paragraph">
                  <wp:posOffset>876935</wp:posOffset>
                </wp:positionV>
                <wp:extent cx="666473" cy="1047750"/>
                <wp:effectExtent l="0" t="0" r="0" b="1905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473" cy="1047750"/>
                          <a:chOff x="0" y="0"/>
                          <a:chExt cx="666473" cy="1047750"/>
                        </a:xfrm>
                      </wpg:grpSpPr>
                      <wpg:grpSp>
                        <wpg:cNvPr id="7" name="Groupe 7"/>
                        <wpg:cNvGrpSpPr/>
                        <wpg:grpSpPr>
                          <a:xfrm>
                            <a:off x="0" y="0"/>
                            <a:ext cx="364724" cy="1047750"/>
                            <a:chOff x="0" y="0"/>
                            <a:chExt cx="552450" cy="1628775"/>
                          </a:xfrm>
                        </wpg:grpSpPr>
                        <wps:wsp>
                          <wps:cNvPr id="3" name="Connecteur droit 3"/>
                          <wps:cNvCnPr/>
                          <wps:spPr>
                            <a:xfrm>
                              <a:off x="0" y="9525"/>
                              <a:ext cx="2762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Connecteur droit 4"/>
                          <wps:cNvCnPr/>
                          <wps:spPr>
                            <a:xfrm>
                              <a:off x="0" y="1619250"/>
                              <a:ext cx="2762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necteur droit 5"/>
                          <wps:cNvCnPr/>
                          <wps:spPr>
                            <a:xfrm>
                              <a:off x="266700" y="0"/>
                              <a:ext cx="19050" cy="162877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Connecteur droit 6"/>
                          <wps:cNvCnPr/>
                          <wps:spPr>
                            <a:xfrm>
                              <a:off x="276225" y="781050"/>
                              <a:ext cx="2762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" name="Zone de texte 8"/>
                        <wps:cNvSpPr txBox="1"/>
                        <wps:spPr>
                          <a:xfrm>
                            <a:off x="314325" y="314325"/>
                            <a:ext cx="352148" cy="3308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7C07175" w14:textId="11CEAB51" w:rsidR="00931DB8" w:rsidRPr="005B20A2" w:rsidRDefault="00931DB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B20A2">
                                <w:rPr>
                                  <w:sz w:val="28"/>
                                  <w:szCs w:val="28"/>
                                </w:rPr>
                                <w:t>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6A07B" id="Groupe 12" o:spid="_x0000_s1030" style="position:absolute;left:0;text-align:left;margin-left:281.65pt;margin-top:69.05pt;width:52.5pt;height:82.5pt;z-index:251825152" coordsize="6664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">
                <v:group id="Groupe 7" o:spid="_x0000_s1031" style="position:absolute;width:3647;height:10477" coordsize="5524,1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Connecteur droit 3" o:spid="_x0000_s1032" style="position:absolute;visibility:visible;mso-wrap-style:square" from="0,95" to="2762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m3+wQAAANoAAAAPAAAAZHJzL2Rvd25yZXYueG1sRI9Bi8Iw&#10;FITvC/6H8ARva6oL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AeSbf7BAAAA2gAAAA8AAAAA&#10;AAAAAAAAAAAABwIAAGRycy9kb3ducmV2LnhtbFBLBQYAAAAAAwADALcAAAD1AgAAAAA=&#10;" strokecolor="black [3213]" strokeweight="1.5pt"/>
                  <v:line id="Connecteur droit 4" o:spid="_x0000_s1033" style="position:absolute;visibility:visible;mso-wrap-style:square" from="0,16192" to="2762,16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/WKwQAAANoAAAAPAAAAZHJzL2Rvd25yZXYueG1sRI9Bi8Iw&#10;FITvC/6H8ARva6os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Ih79YrBAAAA2gAAAA8AAAAA&#10;AAAAAAAAAAAABwIAAGRycy9kb3ducmV2LnhtbFBLBQYAAAAAAwADALcAAAD1AgAAAAA=&#10;" strokecolor="black [3213]" strokeweight="1.5pt"/>
                  <v:line id="Connecteur droit 5" o:spid="_x0000_s1034" style="position:absolute;visibility:visible;mso-wrap-style:square" from="2667,0" to="2857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" strokecolor="black [3213]" strokeweight="1.5pt"/>
                  <v:line id="Connecteur droit 6" o:spid="_x0000_s1035" style="position:absolute;visibility:visible;mso-wrap-style:square" from="2762,7810" to="5524,7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" strokecolor="black [3213]" strokeweight="1.5pt"/>
                </v:group>
                <v:shape id="Zone de texte 8" o:spid="_x0000_s1036" type="#_x0000_t202" style="position:absolute;left:3143;top:3143;width:3521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47C07175" w14:textId="11CEAB51" w:rsidR="00931DB8" w:rsidRPr="005B20A2" w:rsidRDefault="00931DB8">
                        <w:pPr>
                          <w:rPr>
                            <w:sz w:val="28"/>
                            <w:szCs w:val="28"/>
                          </w:rPr>
                        </w:pPr>
                        <w:r w:rsidRPr="005B20A2">
                          <w:rPr>
                            <w:sz w:val="28"/>
                            <w:szCs w:val="28"/>
                          </w:rPr>
                          <w:t>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37ED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5E67D7" wp14:editId="3095559B">
                <wp:simplePos x="0" y="0"/>
                <wp:positionH relativeFrom="column">
                  <wp:posOffset>3941445</wp:posOffset>
                </wp:positionH>
                <wp:positionV relativeFrom="paragraph">
                  <wp:posOffset>1243965</wp:posOffset>
                </wp:positionV>
                <wp:extent cx="276687" cy="257342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87" cy="257342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D6D486" id="Ellipse 9" o:spid="_x0000_s1026" style="position:absolute;margin-left:310.35pt;margin-top:97.95pt;width:21.8pt;height:20.2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" filled="f" strokecolor="black [3213]" strokeweight="1.5pt"/>
            </w:pict>
          </mc:Fallback>
        </mc:AlternateContent>
      </w:r>
      <w:r w:rsidR="007F55FE">
        <w:rPr>
          <w:noProof/>
        </w:rPr>
        <w:drawing>
          <wp:inline distT="0" distB="0" distL="0" distR="0" wp14:anchorId="79797BB3" wp14:editId="6C01EC9A">
            <wp:extent cx="1450575" cy="203771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1477" cy="210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BC43C" w14:textId="5793D091" w:rsidR="007F55FE" w:rsidRDefault="007F55FE" w:rsidP="00631153"/>
    <w:p w14:paraId="46828995" w14:textId="77777777" w:rsidR="007F55FE" w:rsidRDefault="007F55FE" w:rsidP="00631153"/>
    <w:p w14:paraId="7F7BE57F" w14:textId="15639536" w:rsidR="00F46C22" w:rsidRDefault="00631153" w:rsidP="00C62C64">
      <w:pPr>
        <w:pStyle w:val="Titre1"/>
        <w:ind w:left="431" w:hanging="431"/>
        <w:contextualSpacing w:val="0"/>
      </w:pPr>
      <w:bookmarkStart w:id="3" w:name="_Toc55673372"/>
      <w:r>
        <w:lastRenderedPageBreak/>
        <w:t>Schéma de Bernoulli et loi binomiale</w:t>
      </w:r>
      <w:bookmarkEnd w:id="3"/>
    </w:p>
    <w:p w14:paraId="71E04566" w14:textId="42DD58CA" w:rsidR="003C2C86" w:rsidRDefault="00631153" w:rsidP="0038434A">
      <w:pPr>
        <w:pStyle w:val="Titre2"/>
      </w:pPr>
      <w:bookmarkStart w:id="4" w:name="_Toc55673373"/>
      <w:proofErr w:type="spellStart"/>
      <w:r>
        <w:t>Epreuve</w:t>
      </w:r>
      <w:proofErr w:type="spellEnd"/>
      <w:r>
        <w:t xml:space="preserve"> et schéma de Bernoulli</w:t>
      </w:r>
      <w:bookmarkEnd w:id="4"/>
    </w:p>
    <w:bookmarkStart w:id="5" w:name="_Hlk55129198"/>
    <w:p w14:paraId="30513189" w14:textId="4681AEAC" w:rsidR="00335931" w:rsidRDefault="00875DE3" w:rsidP="00335931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66829" wp14:editId="59271C8E">
                <wp:simplePos x="0" y="0"/>
                <wp:positionH relativeFrom="margin">
                  <wp:posOffset>-80645</wp:posOffset>
                </wp:positionH>
                <wp:positionV relativeFrom="paragraph">
                  <wp:posOffset>263525</wp:posOffset>
                </wp:positionV>
                <wp:extent cx="5753100" cy="120015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3686D" id="Rectangle 21" o:spid="_x0000_s1026" style="position:absolute;margin-left:-6.35pt;margin-top:20.75pt;width:453pt;height:94.5pt;z-index: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154BAC" w:rsidRPr="00F81EC4">
        <w:rPr>
          <w:b/>
          <w:bCs/>
          <w:i/>
          <w:iCs/>
        </w:rPr>
        <w:t>Définition</w:t>
      </w:r>
    </w:p>
    <w:p w14:paraId="47A1F1F6" w14:textId="26C23B5E" w:rsidR="00F81EC4" w:rsidRPr="00C77B15" w:rsidRDefault="00C77B15" w:rsidP="00335931">
      <w:pPr>
        <w:rPr>
          <w:b/>
          <w:bCs/>
        </w:rPr>
      </w:pPr>
      <w:proofErr w:type="spellStart"/>
      <w:r w:rsidRPr="00C77B15">
        <w:rPr>
          <w:b/>
          <w:bCs/>
        </w:rPr>
        <w:t>Epreuve</w:t>
      </w:r>
      <w:proofErr w:type="spellEnd"/>
      <w:r w:rsidRPr="00C77B15">
        <w:rPr>
          <w:b/>
          <w:bCs/>
        </w:rPr>
        <w:t xml:space="preserve"> de Bernoulli</w:t>
      </w:r>
      <w:r w:rsidR="00D85C3B">
        <w:rPr>
          <w:b/>
          <w:bCs/>
        </w:rPr>
        <w:t xml:space="preserve"> </w:t>
      </w:r>
      <w:r w:rsidR="00D85C3B" w:rsidRPr="00D85C3B">
        <w:t>(lire « </w:t>
      </w:r>
      <w:proofErr w:type="spellStart"/>
      <w:r w:rsidR="00D85C3B" w:rsidRPr="00D85C3B">
        <w:t>Bernouilli</w:t>
      </w:r>
      <w:proofErr w:type="spellEnd"/>
      <w:r w:rsidR="00D85C3B" w:rsidRPr="00D85C3B">
        <w:t> »)</w:t>
      </w:r>
    </w:p>
    <w:p w14:paraId="5784B945" w14:textId="6F66792B" w:rsidR="00631153" w:rsidRDefault="00B8725F" w:rsidP="00335931">
      <w:r>
        <w:t>On appelle épreuve de Bernoulli</w:t>
      </w:r>
      <w:r w:rsidR="008762C9">
        <w:rPr>
          <w:rStyle w:val="Appelnotedebasdep"/>
        </w:rPr>
        <w:footnoteReference w:id="1"/>
      </w:r>
      <w:r>
        <w:t xml:space="preserve"> toute </w:t>
      </w:r>
      <w:r w:rsidR="00354519">
        <w:t xml:space="preserve">expérience aléatoire n’ayant que deux issues. </w:t>
      </w:r>
      <w:r w:rsidR="009505CC">
        <w:t>Une issue</w:t>
      </w:r>
      <w:r w:rsidR="00354519">
        <w:t xml:space="preserve"> est considérée somme un « succès » et </w:t>
      </w:r>
      <w:r w:rsidR="009505CC">
        <w:t>l’autre issue comme un « échec ».</w:t>
      </w:r>
    </w:p>
    <w:p w14:paraId="5E4FE858" w14:textId="032156C8" w:rsidR="001F6F95" w:rsidRDefault="00CE051F" w:rsidP="00335931">
      <w:r>
        <w:t xml:space="preserve">Si </w:t>
      </w:r>
      <m:oMath>
        <m:r>
          <w:rPr>
            <w:rFonts w:ascii="Cambria Math" w:hAnsi="Cambria Math"/>
          </w:rPr>
          <m:t>p</m:t>
        </m:r>
      </m:oMath>
      <w:r>
        <w:t xml:space="preserve"> est la probabilité du succès alors </w:t>
      </w:r>
      <m:oMath>
        <m:r>
          <w:rPr>
            <w:rFonts w:ascii="Cambria Math" w:hAnsi="Cambria Math"/>
          </w:rPr>
          <m:t>q=1-p</m:t>
        </m:r>
      </m:oMath>
      <w:r>
        <w:t xml:space="preserve"> est la probabilité de l’échec.</w:t>
      </w:r>
    </w:p>
    <w:p w14:paraId="24341B65" w14:textId="783BA84F" w:rsidR="001F6F95" w:rsidRDefault="001F6F95" w:rsidP="00335931"/>
    <w:p w14:paraId="33D63EE0" w14:textId="77777777" w:rsidR="006211F3" w:rsidRPr="00B97050" w:rsidRDefault="006211F3" w:rsidP="006211F3">
      <w:pPr>
        <w:spacing w:after="0"/>
        <w:rPr>
          <w:b/>
          <w:i/>
          <w:u w:val="single"/>
        </w:rPr>
      </w:pPr>
      <w:r w:rsidRPr="00B97050">
        <w:rPr>
          <w:b/>
          <w:i/>
          <w:u w:val="single"/>
        </w:rPr>
        <w:t>Exemple :</w:t>
      </w:r>
    </w:p>
    <w:p w14:paraId="7D7AB78C" w14:textId="5CEBBFE6" w:rsidR="006211F3" w:rsidRDefault="006211F3" w:rsidP="006E6E38">
      <w:pPr>
        <w:spacing w:after="120"/>
      </w:pPr>
      <w:r>
        <w:t>Une urne contient 10 boules : 6 noires et 4 boules blanches. On prélève au hasard une boule de l’urne.</w:t>
      </w:r>
      <w:r w:rsidR="006E6E38">
        <w:t xml:space="preserve"> On considère </w:t>
      </w:r>
      <w:r w:rsidR="00FE1D51">
        <w:t>comme :</w:t>
      </w:r>
    </w:p>
    <w:p w14:paraId="67E082CC" w14:textId="77777777" w:rsidR="006211F3" w:rsidRDefault="006211F3" w:rsidP="006211F3">
      <w:pPr>
        <w:pStyle w:val="Paragraphedeliste"/>
        <w:numPr>
          <w:ilvl w:val="0"/>
          <w:numId w:val="20"/>
        </w:numPr>
        <w:spacing w:after="120"/>
      </w:pPr>
      <w:r>
        <w:t>« succès » </w:t>
      </w:r>
      <m:oMath>
        <m:r>
          <w:rPr>
            <w:rFonts w:ascii="Cambria Math" w:hAnsi="Cambria Math"/>
          </w:rPr>
          <m:t>S</m:t>
        </m:r>
      </m:oMath>
      <w:r>
        <w:t xml:space="preserve"> : la boule est blanche avec la probabilité </w:t>
      </w:r>
      <m:oMath>
        <m:r>
          <w:rPr>
            <w:rFonts w:ascii="Cambria Math" w:hAnsi="Cambria Math"/>
          </w:rPr>
          <m:t>p=0,4</m:t>
        </m:r>
      </m:oMath>
      <w:r>
        <w:t xml:space="preserve"> </w:t>
      </w:r>
    </w:p>
    <w:p w14:paraId="2B06BF93" w14:textId="77777777" w:rsidR="006211F3" w:rsidRDefault="006211F3" w:rsidP="006211F3">
      <w:pPr>
        <w:pStyle w:val="Paragraphedeliste"/>
        <w:numPr>
          <w:ilvl w:val="0"/>
          <w:numId w:val="20"/>
        </w:numPr>
        <w:spacing w:after="120"/>
      </w:pPr>
      <w:r>
        <w:t>« échec »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t xml:space="preserve"> : la boule est noire avec la probabilité </w:t>
      </w:r>
      <m:oMath>
        <m:r>
          <w:rPr>
            <w:rFonts w:ascii="Cambria Math" w:hAnsi="Cambria Math"/>
          </w:rPr>
          <m:t>q=0,6</m:t>
        </m:r>
      </m:oMath>
      <w:r>
        <w:t xml:space="preserve"> </w:t>
      </w:r>
    </w:p>
    <w:p w14:paraId="377B8875" w14:textId="2EFD9D0B" w:rsidR="004B2C19" w:rsidRDefault="004B2C19" w:rsidP="00335931"/>
    <w:p w14:paraId="527E8A08" w14:textId="517CF3CB" w:rsidR="00FE1D51" w:rsidRDefault="00F20AA2" w:rsidP="00335931">
      <w:r>
        <w:t>On peut</w:t>
      </w:r>
      <w:r w:rsidR="00D22A36">
        <w:t xml:space="preserve"> représenter une épreuve de Bernoulli par un arbre :</w:t>
      </w:r>
    </w:p>
    <w:p w14:paraId="41A19367" w14:textId="2921F107" w:rsidR="00D22A36" w:rsidRDefault="00D22A36" w:rsidP="00D22A36">
      <w:pPr>
        <w:jc w:val="center"/>
      </w:pPr>
      <w:r>
        <w:rPr>
          <w:noProof/>
        </w:rPr>
        <w:drawing>
          <wp:inline distT="0" distB="0" distL="0" distR="0" wp14:anchorId="16285796" wp14:editId="52D30C64">
            <wp:extent cx="657225" cy="735700"/>
            <wp:effectExtent l="0" t="0" r="0" b="762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7832" cy="75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091CA" w14:textId="5C3D72AD" w:rsidR="001F6F95" w:rsidRDefault="00530EF7" w:rsidP="00335931">
      <w:r>
        <w:t>Sa loi de probabilité est très simple :</w:t>
      </w:r>
    </w:p>
    <w:tbl>
      <w:tblPr>
        <w:tblStyle w:val="Grilledutableau"/>
        <w:tblW w:w="6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</w:tblGrid>
      <w:tr w:rsidR="00E057D8" w14:paraId="222478F6" w14:textId="77777777" w:rsidTr="00E057D8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4E5" w14:textId="77777777" w:rsidR="00E057D8" w:rsidRDefault="009B4BCD" w:rsidP="001047BD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2E3" w14:textId="0E87D73A" w:rsidR="00E057D8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054F" w14:textId="1CF68492" w:rsidR="00E057D8" w:rsidRDefault="009B4BCD" w:rsidP="001047BD">
            <w:pPr>
              <w:spacing w:after="120"/>
              <w:jc w:val="center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D19D" w14:textId="77777777" w:rsidR="00E057D8" w:rsidRDefault="00E057D8" w:rsidP="001047BD">
            <w:pPr>
              <w:spacing w:after="120"/>
              <w:jc w:val="center"/>
            </w:pPr>
            <w:r>
              <w:t>TOTAL</w:t>
            </w:r>
          </w:p>
        </w:tc>
      </w:tr>
      <w:tr w:rsidR="00E057D8" w14:paraId="1B08C3B7" w14:textId="77777777" w:rsidTr="00E057D8">
        <w:trPr>
          <w:trHeight w:val="454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31D5" w14:textId="77777777" w:rsidR="00E057D8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A8A0" w14:textId="3F67B818" w:rsidR="00E057D8" w:rsidRPr="00B13140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0,4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B97F" w14:textId="0204BC02" w:rsidR="00E057D8" w:rsidRPr="00B13140" w:rsidRDefault="000766C0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0,6</m:t>
                </m:r>
              </m:oMath>
            </m:oMathPara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469D" w14:textId="77777777" w:rsidR="00E057D8" w:rsidRDefault="00E057D8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3C653A47" w14:textId="77777777" w:rsidR="00530EF7" w:rsidRDefault="00530EF7" w:rsidP="00E057D8">
      <w:pPr>
        <w:jc w:val="center"/>
      </w:pPr>
    </w:p>
    <w:p w14:paraId="1080C905" w14:textId="18E2EE82" w:rsidR="00C53AC7" w:rsidRDefault="00C53AC7" w:rsidP="00335931">
      <w:r>
        <w:t>La plupart du temps, on ne considère pas une seule épreuve de Bernoulli.</w:t>
      </w:r>
    </w:p>
    <w:p w14:paraId="54E4C033" w14:textId="5FA90431" w:rsidR="00C53AC7" w:rsidRDefault="00C53AC7" w:rsidP="00335931">
      <w:r>
        <w:t>On considère une succession d’épreuves de Bernoulli identiques et indépendantes.</w:t>
      </w:r>
      <w:r w:rsidR="008762C9">
        <w:t xml:space="preserve"> </w:t>
      </w:r>
    </w:p>
    <w:p w14:paraId="30D817C6" w14:textId="77777777" w:rsidR="004D54BD" w:rsidRDefault="004D54BD" w:rsidP="00335931"/>
    <w:p w14:paraId="7D08B60F" w14:textId="77777777" w:rsidR="00883294" w:rsidRPr="00B97050" w:rsidRDefault="00883294" w:rsidP="00883294">
      <w:pPr>
        <w:spacing w:after="0"/>
        <w:rPr>
          <w:b/>
          <w:i/>
          <w:u w:val="single"/>
        </w:rPr>
      </w:pPr>
      <w:r w:rsidRPr="00B97050">
        <w:rPr>
          <w:b/>
          <w:i/>
          <w:u w:val="single"/>
        </w:rPr>
        <w:t>Exemple :</w:t>
      </w:r>
    </w:p>
    <w:p w14:paraId="523D6179" w14:textId="558AFB26" w:rsidR="00A21FD8" w:rsidRDefault="00883294" w:rsidP="00883294">
      <w:pPr>
        <w:spacing w:after="120"/>
      </w:pPr>
      <w:r>
        <w:t xml:space="preserve">Une urne contient 10 boules : 6 noires et 4 boules blanches. On prélève au hasard successivement, </w:t>
      </w:r>
      <w:r w:rsidRPr="008A3B88">
        <w:rPr>
          <w:b/>
        </w:rPr>
        <w:t>avec remise</w:t>
      </w:r>
      <w:r>
        <w:t xml:space="preserve">, 4 boules de l’urne. </w:t>
      </w:r>
      <m:oMath>
        <m:r>
          <w:rPr>
            <w:rFonts w:ascii="Cambria Math" w:hAnsi="Cambria Math"/>
          </w:rPr>
          <m:t>X</m:t>
        </m:r>
      </m:oMath>
      <w:r>
        <w:t xml:space="preserve"> désigne le nombre de boules blanches obtenues. Quelle est la loi de probabilité de la variable aléatoire </w:t>
      </w:r>
      <m:oMath>
        <m:r>
          <w:rPr>
            <w:rFonts w:ascii="Cambria Math" w:hAnsi="Cambria Math"/>
          </w:rPr>
          <m:t>X</m:t>
        </m:r>
      </m:oMath>
      <w:r>
        <w:t> ?</w:t>
      </w:r>
      <w:r w:rsidR="00A21FD8">
        <w:br w:type="page"/>
      </w:r>
    </w:p>
    <w:p w14:paraId="5D7283B1" w14:textId="77777777" w:rsidR="005C61B2" w:rsidRDefault="00883294" w:rsidP="00883294">
      <w:pPr>
        <w:spacing w:after="0"/>
        <w:rPr>
          <w:iCs/>
        </w:rPr>
      </w:pPr>
      <w:r w:rsidRPr="00081155">
        <w:rPr>
          <w:i/>
        </w:rPr>
        <w:lastRenderedPageBreak/>
        <w:t>Réponse :</w:t>
      </w:r>
      <w:r>
        <w:rPr>
          <w:i/>
        </w:rPr>
        <w:t xml:space="preserve"> </w:t>
      </w:r>
    </w:p>
    <w:p w14:paraId="17D13AE6" w14:textId="2115A604" w:rsidR="00883294" w:rsidRDefault="00883294" w:rsidP="00883294">
      <w:pPr>
        <w:spacing w:after="0"/>
      </w:pPr>
      <w:r>
        <w:t>Un tirage de 4 boules consiste en 4 épreuves, identiques et indépendantes (car les prélèvements sont avec remise). Chaque épreuve a deux issues possibles :</w:t>
      </w:r>
    </w:p>
    <w:p w14:paraId="50CD3829" w14:textId="77777777" w:rsidR="00883294" w:rsidRDefault="00883294" w:rsidP="00883294">
      <w:pPr>
        <w:pStyle w:val="Paragraphedeliste"/>
        <w:numPr>
          <w:ilvl w:val="0"/>
          <w:numId w:val="20"/>
        </w:numPr>
        <w:spacing w:after="120"/>
      </w:pPr>
      <w:r>
        <w:t>« succès » </w:t>
      </w:r>
      <m:oMath>
        <m:r>
          <w:rPr>
            <w:rFonts w:ascii="Cambria Math" w:hAnsi="Cambria Math"/>
          </w:rPr>
          <m:t>S</m:t>
        </m:r>
      </m:oMath>
      <w:r>
        <w:t xml:space="preserve"> : la boule est blanche avec la probabilité </w:t>
      </w:r>
      <m:oMath>
        <m:r>
          <w:rPr>
            <w:rFonts w:ascii="Cambria Math" w:hAnsi="Cambria Math"/>
          </w:rPr>
          <m:t>p=0,4</m:t>
        </m:r>
      </m:oMath>
      <w:r>
        <w:t xml:space="preserve"> </w:t>
      </w:r>
    </w:p>
    <w:p w14:paraId="6BF055FB" w14:textId="77777777" w:rsidR="00883294" w:rsidRDefault="00883294" w:rsidP="00883294">
      <w:pPr>
        <w:pStyle w:val="Paragraphedeliste"/>
        <w:numPr>
          <w:ilvl w:val="0"/>
          <w:numId w:val="20"/>
        </w:numPr>
        <w:spacing w:after="120"/>
      </w:pPr>
      <w:r>
        <w:t>« échec » 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>
        <w:t xml:space="preserve"> : la boule est noire avec la probabilité </w:t>
      </w:r>
      <m:oMath>
        <m:r>
          <w:rPr>
            <w:rFonts w:ascii="Cambria Math" w:hAnsi="Cambria Math"/>
          </w:rPr>
          <m:t>q=0,6</m:t>
        </m:r>
      </m:oMath>
      <w:r>
        <w:t xml:space="preserve"> </w:t>
      </w:r>
    </w:p>
    <w:p w14:paraId="2A14326C" w14:textId="28A4C8A5" w:rsidR="000121B4" w:rsidRDefault="000121B4" w:rsidP="000121B4">
      <w:pPr>
        <w:pStyle w:val="Paragraphedeliste"/>
        <w:numPr>
          <w:ilvl w:val="0"/>
          <w:numId w:val="20"/>
        </w:numPr>
      </w:pPr>
      <w:r>
        <w:t>On peut représenter un schéma de Bernoulli par un arbre :</w:t>
      </w:r>
    </w:p>
    <w:tbl>
      <w:tblPr>
        <w:tblStyle w:val="Grilledutableau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316"/>
        <w:gridCol w:w="1316"/>
        <w:gridCol w:w="1316"/>
        <w:gridCol w:w="1316"/>
        <w:gridCol w:w="1316"/>
        <w:gridCol w:w="1130"/>
        <w:gridCol w:w="186"/>
        <w:gridCol w:w="576"/>
      </w:tblGrid>
      <w:tr w:rsidR="004D54BD" w14:paraId="10ED0F44" w14:textId="77777777" w:rsidTr="004D54BD">
        <w:trPr>
          <w:trHeight w:hRule="exact" w:val="567"/>
          <w:jc w:val="center"/>
        </w:trPr>
        <w:tc>
          <w:tcPr>
            <w:tcW w:w="8736" w:type="dxa"/>
            <w:gridSpan w:val="7"/>
            <w:vMerge w:val="restart"/>
          </w:tcPr>
          <w:p w14:paraId="19154F94" w14:textId="77777777" w:rsidR="004D54BD" w:rsidRDefault="004D54BD" w:rsidP="001047BD">
            <w:pPr>
              <w:spacing w:after="120"/>
              <w:ind w:left="34"/>
            </w:pPr>
            <w:r>
              <w:rPr>
                <w:noProof/>
              </w:rPr>
              <w:drawing>
                <wp:anchor distT="0" distB="0" distL="114300" distR="114300" simplePos="0" relativeHeight="251838464" behindDoc="1" locked="0" layoutInCell="1" allowOverlap="1" wp14:anchorId="197EE7C5" wp14:editId="348E1E59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1905</wp:posOffset>
                  </wp:positionV>
                  <wp:extent cx="5400675" cy="4333875"/>
                  <wp:effectExtent l="0" t="0" r="9525" b="9525"/>
                  <wp:wrapTight wrapText="bothSides">
                    <wp:wrapPolygon edited="0">
                      <wp:start x="0" y="0"/>
                      <wp:lineTo x="0" y="21553"/>
                      <wp:lineTo x="21562" y="21553"/>
                      <wp:lineTo x="21562" y="0"/>
                      <wp:lineTo x="0" y="0"/>
                    </wp:wrapPolygon>
                  </wp:wrapTight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éma de Bernoulli n4 et p0.4.b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" w:type="dxa"/>
            <w:gridSpan w:val="2"/>
            <w:vAlign w:val="bottom"/>
          </w:tcPr>
          <w:p w14:paraId="619AAB51" w14:textId="77777777" w:rsidR="004D54BD" w:rsidRPr="002B667B" w:rsidRDefault="004D54BD" w:rsidP="001047BD">
            <w:pPr>
              <w:spacing w:after="120"/>
              <w:rPr>
                <w:sz w:val="16"/>
                <w:szCs w:val="16"/>
              </w:rPr>
            </w:pPr>
            <w:r w:rsidRPr="002B667B">
              <w:rPr>
                <w:sz w:val="16"/>
                <w:szCs w:val="16"/>
              </w:rPr>
              <w:t>Résultat</w:t>
            </w:r>
          </w:p>
        </w:tc>
      </w:tr>
      <w:tr w:rsidR="004D54BD" w14:paraId="75359CED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716F64F7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9813996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SSSS</m:t>
                </m:r>
              </m:oMath>
            </m:oMathPara>
          </w:p>
        </w:tc>
      </w:tr>
      <w:tr w:rsidR="004D54BD" w14:paraId="72C0AF1A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24D229DC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D9C96D8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3439988C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650A7593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D4D865B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61F2CE40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209E0C2D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6A45E19A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64C338C0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3ADF5660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50174A6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</w:tr>
      <w:tr w:rsidR="004D54BD" w14:paraId="10BDA3E5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3064FA36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CDFC901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1D36D60C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6453586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8232B66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508B8043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BBE57FC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0423F48" w14:textId="77777777" w:rsidR="004D54BD" w:rsidRDefault="004D54BD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48779AFE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12C47258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56351F1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SSS</m:t>
                </m:r>
              </m:oMath>
            </m:oMathPara>
          </w:p>
        </w:tc>
      </w:tr>
      <w:tr w:rsidR="004D54BD" w14:paraId="1B3E84FE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2F81E0E9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49E0DEF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722A2542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4880C1DD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0E9A20F7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5F6F7109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5E45A20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4625A76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7993162D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51503E9C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0E7EC66F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</w:tr>
      <w:tr w:rsidR="004D54BD" w14:paraId="53FEE952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1AC6A4CD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1AD080A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2A256336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7549C4CE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2A1000C2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</w:tr>
      <w:tr w:rsidR="004D54BD" w14:paraId="477C3DDB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  <w:vMerge/>
          </w:tcPr>
          <w:p w14:paraId="775BEA07" w14:textId="77777777" w:rsidR="004D54BD" w:rsidRDefault="004D54BD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C2DFF76" w14:textId="77777777" w:rsidR="004D54BD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</w:tr>
      <w:tr w:rsidR="004D54BD" w14:paraId="25E2C0B7" w14:textId="77777777" w:rsidTr="004D54BD">
        <w:trPr>
          <w:trHeight w:hRule="exact" w:val="397"/>
          <w:jc w:val="center"/>
        </w:trPr>
        <w:tc>
          <w:tcPr>
            <w:tcW w:w="8736" w:type="dxa"/>
            <w:gridSpan w:val="7"/>
          </w:tcPr>
          <w:p w14:paraId="045DE290" w14:textId="77777777" w:rsidR="004D54BD" w:rsidRDefault="004D54BD" w:rsidP="0084017A">
            <w:pPr>
              <w:spacing w:after="120"/>
              <w:ind w:firstLine="884"/>
            </w:pPr>
            <w:r>
              <w:t xml:space="preserve">La loi de probabilité de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est résumée dans le tableau suivant :</w:t>
            </w:r>
          </w:p>
        </w:tc>
        <w:tc>
          <w:tcPr>
            <w:tcW w:w="762" w:type="dxa"/>
            <w:gridSpan w:val="2"/>
          </w:tcPr>
          <w:p w14:paraId="20C96649" w14:textId="77777777" w:rsidR="004D54BD" w:rsidRDefault="004D54BD" w:rsidP="0084017A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</w:tr>
      <w:tr w:rsidR="004D54BD" w14:paraId="275F05FA" w14:textId="77777777" w:rsidTr="004D54BD">
        <w:trPr>
          <w:gridBefore w:val="1"/>
          <w:gridAfter w:val="1"/>
          <w:wBefore w:w="1026" w:type="dxa"/>
          <w:wAfter w:w="576" w:type="dxa"/>
          <w:trHeight w:val="45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4C2" w14:textId="77777777" w:rsidR="004D54BD" w:rsidRDefault="009B4BCD" w:rsidP="0084017A">
            <w:pPr>
              <w:spacing w:after="120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EE6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FA64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8E9E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1764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48EB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</w:tr>
      <w:tr w:rsidR="004D54BD" w14:paraId="18F17D6C" w14:textId="77777777" w:rsidTr="004D54BD">
        <w:trPr>
          <w:gridBefore w:val="1"/>
          <w:gridAfter w:val="1"/>
          <w:wBefore w:w="1026" w:type="dxa"/>
          <w:wAfter w:w="576" w:type="dxa"/>
          <w:trHeight w:val="454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9B9" w14:textId="77777777" w:rsidR="004D54BD" w:rsidRDefault="004D54BD" w:rsidP="0084017A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6FC6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E728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B669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9B8F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8661" w14:textId="77777777" w:rsidR="004D54BD" w:rsidRPr="00B13140" w:rsidRDefault="004D54BD" w:rsidP="0084017A">
            <w:pPr>
              <w:spacing w:after="120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</w:tr>
    </w:tbl>
    <w:p w14:paraId="629E62F5" w14:textId="77777777" w:rsidR="008B1345" w:rsidRDefault="008B1345" w:rsidP="0084017A"/>
    <w:bookmarkEnd w:id="5"/>
    <w:p w14:paraId="306C1887" w14:textId="3C81F26F" w:rsidR="00631153" w:rsidRPr="00F81EC4" w:rsidRDefault="00631153" w:rsidP="00631153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96A56B3" wp14:editId="3F9A1DE6">
                <wp:simplePos x="0" y="0"/>
                <wp:positionH relativeFrom="margin">
                  <wp:align>right</wp:align>
                </wp:positionH>
                <wp:positionV relativeFrom="paragraph">
                  <wp:posOffset>267694</wp:posOffset>
                </wp:positionV>
                <wp:extent cx="5822830" cy="904875"/>
                <wp:effectExtent l="0" t="0" r="26035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830" cy="904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7132A" id="Rectangle 73" o:spid="_x0000_s1026" style="position:absolute;margin-left:407.3pt;margin-top:21.1pt;width:458.5pt;height:71.25pt;z-index:251802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>
        <w:rPr>
          <w:b/>
          <w:bCs/>
          <w:i/>
          <w:iCs/>
        </w:rPr>
        <w:t>P</w:t>
      </w:r>
      <w:r w:rsidRPr="00F81EC4">
        <w:rPr>
          <w:b/>
          <w:bCs/>
          <w:i/>
          <w:iCs/>
        </w:rPr>
        <w:t>ropriété</w:t>
      </w:r>
    </w:p>
    <w:p w14:paraId="3DF5C35E" w14:textId="3C727309" w:rsidR="00631153" w:rsidRDefault="00D4094F" w:rsidP="00631153">
      <w:r>
        <w:t>On consi</w:t>
      </w:r>
      <w:r w:rsidR="000C0978">
        <w:t xml:space="preserve">dère une épreuve de Bernoulli de paramètre </w:t>
      </w:r>
      <m:oMath>
        <m:r>
          <w:rPr>
            <w:rFonts w:ascii="Cambria Math" w:hAnsi="Cambria Math"/>
          </w:rPr>
          <m:t>p</m:t>
        </m:r>
      </m:oMath>
      <w:r w:rsidR="006476A8">
        <w:t xml:space="preserve">, où </w:t>
      </w:r>
      <m:oMath>
        <m:r>
          <w:rPr>
            <w:rFonts w:ascii="Cambria Math" w:hAnsi="Cambria Math"/>
          </w:rPr>
          <m:t>p</m:t>
        </m:r>
      </m:oMath>
      <w:r w:rsidR="006476A8">
        <w:t xml:space="preserve"> est un réel compris entre </w:t>
      </w:r>
      <m:oMath>
        <m:r>
          <w:rPr>
            <w:rFonts w:ascii="Cambria Math" w:hAnsi="Cambria Math"/>
          </w:rPr>
          <m:t>0</m:t>
        </m:r>
      </m:oMath>
      <w:r w:rsidR="006476A8">
        <w:t xml:space="preserve"> et </w:t>
      </w:r>
      <m:oMath>
        <m:r>
          <w:rPr>
            <w:rFonts w:ascii="Cambria Math" w:hAnsi="Cambria Math"/>
          </w:rPr>
          <m:t>1</m:t>
        </m:r>
      </m:oMath>
      <w:r w:rsidR="00C57D5C">
        <w:t>.</w:t>
      </w:r>
    </w:p>
    <w:p w14:paraId="0DB3FAF0" w14:textId="0EAD6C7B" w:rsidR="00C57D5C" w:rsidRPr="003812C6" w:rsidRDefault="00C57D5C" w:rsidP="00631153">
      <w:r>
        <w:t xml:space="preserve">Soit </w:t>
      </w:r>
      <m:oMath>
        <m:r>
          <w:rPr>
            <w:rFonts w:ascii="Cambria Math" w:hAnsi="Cambria Math"/>
          </w:rPr>
          <m:t>n</m:t>
        </m:r>
      </m:oMath>
      <w:r>
        <w:t xml:space="preserve"> un entier naturel non nul. On définit </w:t>
      </w:r>
      <w:r w:rsidRPr="003F73AF">
        <w:rPr>
          <w:b/>
          <w:bCs/>
        </w:rPr>
        <w:t xml:space="preserve">un schéma de Bernoulli de paramètres </w:t>
      </w:r>
      <m:oMath>
        <m:r>
          <m:rPr>
            <m:sty m:val="bi"/>
          </m:rPr>
          <w:rPr>
            <w:rFonts w:ascii="Cambria Math" w:hAnsi="Cambria Math"/>
          </w:rPr>
          <m:t>n</m:t>
        </m:r>
      </m:oMath>
      <w:r w:rsidRPr="003F73AF">
        <w:rPr>
          <w:b/>
          <w:bCs/>
        </w:rPr>
        <w:t xml:space="preserve"> et </w:t>
      </w:r>
      <m:oMath>
        <m:r>
          <m:rPr>
            <m:sty m:val="bi"/>
          </m:rPr>
          <w:rPr>
            <w:rFonts w:ascii="Cambria Math" w:hAnsi="Cambria Math"/>
          </w:rPr>
          <m:t>p</m:t>
        </m:r>
      </m:oMath>
      <w:r>
        <w:t xml:space="preserve"> lorsqu’on répète </w:t>
      </w:r>
      <m:oMath>
        <m:r>
          <w:rPr>
            <w:rFonts w:ascii="Cambria Math" w:hAnsi="Cambria Math"/>
          </w:rPr>
          <m:t>n</m:t>
        </m:r>
      </m:oMath>
      <w:r w:rsidR="00326A0A">
        <w:t xml:space="preserve"> fois de façon indépendante cette épreuve de Bernoulli.</w:t>
      </w:r>
    </w:p>
    <w:p w14:paraId="1854BC33" w14:textId="0D32FC8A" w:rsidR="00631153" w:rsidRDefault="00631153" w:rsidP="00631153"/>
    <w:p w14:paraId="780EE86F" w14:textId="12113082" w:rsidR="005C61B2" w:rsidRDefault="00265F2B" w:rsidP="00631153">
      <w:r>
        <w:t xml:space="preserve">L’arbre ci-dessus représente un schéma de </w:t>
      </w:r>
      <w:r w:rsidR="003E4B3D">
        <w:t>B</w:t>
      </w:r>
      <w:r>
        <w:t xml:space="preserve">ernoulli de paramètres </w:t>
      </w:r>
      <m:oMath>
        <m:r>
          <w:rPr>
            <w:rFonts w:ascii="Cambria Math" w:hAnsi="Cambria Math"/>
          </w:rPr>
          <m:t>n=4</m:t>
        </m:r>
      </m:oMath>
      <w:r w:rsidR="003E4B3D">
        <w:t xml:space="preserve"> et </w:t>
      </w:r>
      <m:oMath>
        <m:r>
          <w:rPr>
            <w:rFonts w:ascii="Cambria Math" w:hAnsi="Cambria Math"/>
          </w:rPr>
          <m:t>p=0,4</m:t>
        </m:r>
      </m:oMath>
      <w:r w:rsidR="003E4B3D">
        <w:t>.</w:t>
      </w:r>
    </w:p>
    <w:p w14:paraId="0327363D" w14:textId="7735FCB3" w:rsidR="00F46C22" w:rsidRDefault="00631153" w:rsidP="00B805EA">
      <w:pPr>
        <w:pStyle w:val="Titre2"/>
      </w:pPr>
      <w:bookmarkStart w:id="6" w:name="_Toc55673374"/>
      <w:r w:rsidRPr="00631153">
        <w:lastRenderedPageBreak/>
        <w:t>Loi binomiale</w:t>
      </w:r>
      <w:bookmarkEnd w:id="6"/>
    </w:p>
    <w:p w14:paraId="38E7DCD8" w14:textId="39D5851F" w:rsidR="00154BAC" w:rsidRPr="00F81EC4" w:rsidRDefault="00F710DD" w:rsidP="00154BAC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BB79AA" wp14:editId="3A721CC7">
                <wp:simplePos x="0" y="0"/>
                <wp:positionH relativeFrom="margin">
                  <wp:posOffset>-71120</wp:posOffset>
                </wp:positionH>
                <wp:positionV relativeFrom="paragraph">
                  <wp:posOffset>267970</wp:posOffset>
                </wp:positionV>
                <wp:extent cx="5753100" cy="119062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190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6C026" id="Rectangle 23" o:spid="_x0000_s1026" style="position:absolute;margin-left:-5.6pt;margin-top:21.1pt;width:453pt;height:93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F710CD">
        <w:rPr>
          <w:b/>
          <w:bCs/>
          <w:i/>
          <w:iCs/>
        </w:rPr>
        <w:t>Définition</w:t>
      </w:r>
    </w:p>
    <w:p w14:paraId="092F313C" w14:textId="7A8C9291" w:rsidR="00F710CD" w:rsidRDefault="003E4B3D" w:rsidP="00F710CD">
      <w:r>
        <w:t xml:space="preserve">On considère un schéma de </w:t>
      </w:r>
      <w:r w:rsidR="00DB171C">
        <w:t>B</w:t>
      </w:r>
      <w:r>
        <w:t xml:space="preserve">ernoulli </w:t>
      </w:r>
      <w:r w:rsidR="00DB171C">
        <w:t xml:space="preserve">de paramètres </w:t>
      </w:r>
      <m:oMath>
        <m:r>
          <w:rPr>
            <w:rFonts w:ascii="Cambria Math" w:hAnsi="Cambria Math"/>
          </w:rPr>
          <m:t>n</m:t>
        </m:r>
      </m:oMath>
      <w:r w:rsidR="00DB171C">
        <w:t xml:space="preserve"> et </w:t>
      </w:r>
      <m:oMath>
        <m:r>
          <w:rPr>
            <w:rFonts w:ascii="Cambria Math" w:hAnsi="Cambria Math"/>
          </w:rPr>
          <m:t>p</m:t>
        </m:r>
      </m:oMath>
      <w:r w:rsidR="00DB171C">
        <w:t xml:space="preserve">. Soit </w:t>
      </w:r>
      <m:oMath>
        <m:r>
          <w:rPr>
            <w:rFonts w:ascii="Cambria Math" w:hAnsi="Cambria Math"/>
          </w:rPr>
          <m:t>X</m:t>
        </m:r>
      </m:oMath>
      <w:r w:rsidR="00DB171C">
        <w:t xml:space="preserve"> la variable aléatoire</w:t>
      </w:r>
      <w:r w:rsidR="0087572E">
        <w:t xml:space="preserve"> </w:t>
      </w:r>
      <w:r w:rsidR="0087572E" w:rsidRPr="00412F26">
        <w:rPr>
          <w:b/>
          <w:bCs/>
        </w:rPr>
        <w:t>comptant le nombre de succès</w:t>
      </w:r>
      <w:r w:rsidR="0087572E">
        <w:t xml:space="preserve"> obtenus parmi </w:t>
      </w:r>
      <m:oMath>
        <m:r>
          <w:rPr>
            <w:rFonts w:ascii="Cambria Math" w:hAnsi="Cambria Math"/>
          </w:rPr>
          <m:t>n</m:t>
        </m:r>
      </m:oMath>
      <w:r w:rsidR="0087572E">
        <w:t xml:space="preserve"> épreuves.</w:t>
      </w:r>
    </w:p>
    <w:p w14:paraId="7DDFAE9F" w14:textId="4F258102" w:rsidR="00155242" w:rsidRDefault="00412F26" w:rsidP="00F710CD">
      <w:r>
        <w:t xml:space="preserve">La loi de probabilité de </w:t>
      </w:r>
      <m:oMath>
        <m:r>
          <w:rPr>
            <w:rFonts w:ascii="Cambria Math" w:hAnsi="Cambria Math"/>
          </w:rPr>
          <m:t>X</m:t>
        </m:r>
      </m:oMath>
      <w:r>
        <w:t xml:space="preserve"> s’appelle la loi binomiale de paramètres </w:t>
      </w:r>
      <m:oMath>
        <m:r>
          <w:rPr>
            <w:rFonts w:ascii="Cambria Math" w:hAnsi="Cambria Math"/>
          </w:rPr>
          <m:t>n</m:t>
        </m:r>
      </m:oMath>
      <w:r>
        <w:t xml:space="preserve"> et </w:t>
      </w:r>
      <m:oMath>
        <m:r>
          <w:rPr>
            <w:rFonts w:ascii="Cambria Math" w:hAnsi="Cambria Math"/>
          </w:rPr>
          <m:t>p</m:t>
        </m:r>
      </m:oMath>
      <w:r>
        <w:t>.</w:t>
      </w:r>
    </w:p>
    <w:p w14:paraId="6CD3085C" w14:textId="05930340" w:rsidR="00412F26" w:rsidRPr="00F710CD" w:rsidRDefault="00412F26" w:rsidP="00F710CD">
      <w:r>
        <w:t xml:space="preserve">On note </w:t>
      </w:r>
      <m:oMath>
        <m:r>
          <m:rPr>
            <m:scr m:val="script"/>
          </m:rPr>
          <w:rPr>
            <w:rFonts w:ascii="Cambria Math" w:hAnsi="Cambria Math"/>
          </w:rPr>
          <m:t>B(</m:t>
        </m:r>
        <m:r>
          <w:rPr>
            <w:rFonts w:ascii="Cambria Math" w:hAnsi="Cambria Math"/>
          </w:rPr>
          <m:t>n ;p)</m:t>
        </m:r>
      </m:oMath>
      <w:r>
        <w:t xml:space="preserve"> la loi binomiale.</w:t>
      </w:r>
    </w:p>
    <w:p w14:paraId="44260FDF" w14:textId="77777777" w:rsidR="00F710CD" w:rsidRPr="00F710CD" w:rsidRDefault="00F710CD" w:rsidP="00F710CD">
      <w:pPr>
        <w:rPr>
          <w:b/>
          <w:bCs/>
        </w:rPr>
      </w:pPr>
    </w:p>
    <w:p w14:paraId="265668DE" w14:textId="7262F6F7" w:rsidR="00F710CD" w:rsidRPr="009E422F" w:rsidRDefault="009E422F" w:rsidP="00A9089D">
      <w:pPr>
        <w:rPr>
          <w:b/>
          <w:bCs/>
          <w:i/>
          <w:iCs/>
        </w:rPr>
      </w:pPr>
      <w:r w:rsidRPr="009E422F">
        <w:rPr>
          <w:b/>
          <w:bCs/>
          <w:i/>
          <w:iCs/>
        </w:rPr>
        <w:t xml:space="preserve">Remarque : </w:t>
      </w:r>
    </w:p>
    <w:p w14:paraId="32CC724D" w14:textId="7E438933" w:rsidR="009E422F" w:rsidRDefault="009E422F" w:rsidP="00A9089D">
      <w:r>
        <w:t>Le nombre de succès</w:t>
      </w:r>
      <w:r w:rsidR="0025353E">
        <w:t xml:space="preserve"> parmi 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 w:rsidR="0025353E">
        <w:t xml:space="preserve">épreuves </w:t>
      </w:r>
      <w:r>
        <w:t xml:space="preserve">peut aller de </w:t>
      </w:r>
      <m:oMath>
        <m:r>
          <w:rPr>
            <w:rFonts w:ascii="Cambria Math" w:hAnsi="Cambria Math"/>
          </w:rPr>
          <m:t>0</m:t>
        </m:r>
      </m:oMath>
      <w:r w:rsidR="0025353E">
        <w:t xml:space="preserve"> à </w:t>
      </w:r>
      <m:oMath>
        <m:r>
          <w:rPr>
            <w:rFonts w:ascii="Cambria Math" w:hAnsi="Cambria Math"/>
          </w:rPr>
          <m:t>n</m:t>
        </m:r>
      </m:oMath>
      <w:r w:rsidR="0025353E">
        <w:t>.</w:t>
      </w:r>
      <w:r w:rsidR="00230AF6">
        <w:t xml:space="preserve"> Complétons l’exemple précédent :</w:t>
      </w:r>
    </w:p>
    <w:p w14:paraId="6E2792B4" w14:textId="77777777" w:rsidR="00AD6C46" w:rsidRDefault="00AD6C46" w:rsidP="00AD6C46">
      <w:pPr>
        <w:spacing w:after="120"/>
      </w:pPr>
      <w:r>
        <w:t xml:space="preserve">La variable aléatoire </w:t>
      </w:r>
      <m:oMath>
        <m:r>
          <w:rPr>
            <w:rFonts w:ascii="Cambria Math" w:hAnsi="Cambria Math"/>
          </w:rPr>
          <m:t>X</m:t>
        </m:r>
      </m:oMath>
      <w:r>
        <w:t xml:space="preserve">  « nombre de succès » suit la loi </w:t>
      </w:r>
      <m:oMath>
        <m:r>
          <m:rPr>
            <m:scr m:val="script"/>
          </m:rPr>
          <w:rPr>
            <w:rFonts w:ascii="Cambria Math" w:hAnsi="Cambria Math"/>
          </w:rPr>
          <m:t>B(</m:t>
        </m:r>
        <m:r>
          <w:rPr>
            <w:rFonts w:ascii="Cambria Math" w:hAnsi="Cambria Math"/>
          </w:rPr>
          <m:t>n , p)</m:t>
        </m:r>
      </m:oMath>
      <w:r>
        <w:t xml:space="preserve">   de paramètres </w:t>
      </w:r>
      <m:oMath>
        <m:r>
          <w:rPr>
            <w:rFonts w:ascii="Cambria Math" w:hAnsi="Cambria Math"/>
          </w:rPr>
          <m:t>n=4</m:t>
        </m:r>
      </m:oMath>
      <w:r>
        <w:t xml:space="preserve"> et </w:t>
      </w:r>
      <m:oMath>
        <m:r>
          <w:rPr>
            <w:rFonts w:ascii="Cambria Math" w:hAnsi="Cambria Math"/>
          </w:rPr>
          <m:t>p=0,4</m:t>
        </m:r>
      </m:oMath>
      <w:r>
        <w:t>.</w:t>
      </w:r>
    </w:p>
    <w:tbl>
      <w:tblPr>
        <w:tblStyle w:val="Grilledutableau"/>
        <w:tblW w:w="1134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1316"/>
        <w:gridCol w:w="1316"/>
        <w:gridCol w:w="1316"/>
        <w:gridCol w:w="1316"/>
        <w:gridCol w:w="1316"/>
        <w:gridCol w:w="1130"/>
        <w:gridCol w:w="186"/>
        <w:gridCol w:w="576"/>
        <w:gridCol w:w="567"/>
        <w:gridCol w:w="173"/>
        <w:gridCol w:w="1102"/>
      </w:tblGrid>
      <w:tr w:rsidR="00AD6C46" w14:paraId="7B75241E" w14:textId="77777777" w:rsidTr="001047BD">
        <w:trPr>
          <w:trHeight w:hRule="exact" w:val="567"/>
        </w:trPr>
        <w:tc>
          <w:tcPr>
            <w:tcW w:w="8736" w:type="dxa"/>
            <w:gridSpan w:val="7"/>
            <w:vMerge w:val="restart"/>
          </w:tcPr>
          <w:p w14:paraId="7F3406E3" w14:textId="77777777" w:rsidR="00AD6C46" w:rsidRDefault="00AD6C46" w:rsidP="001047BD">
            <w:pPr>
              <w:spacing w:after="120"/>
              <w:ind w:left="34"/>
            </w:pPr>
            <w:r>
              <w:rPr>
                <w:noProof/>
              </w:rPr>
              <w:drawing>
                <wp:anchor distT="0" distB="0" distL="114300" distR="114300" simplePos="0" relativeHeight="251840512" behindDoc="1" locked="0" layoutInCell="1" allowOverlap="1" wp14:anchorId="45F04240" wp14:editId="2D2A5968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1905</wp:posOffset>
                  </wp:positionV>
                  <wp:extent cx="5400675" cy="4333875"/>
                  <wp:effectExtent l="0" t="0" r="9525" b="9525"/>
                  <wp:wrapTight wrapText="bothSides">
                    <wp:wrapPolygon edited="0">
                      <wp:start x="0" y="0"/>
                      <wp:lineTo x="0" y="21553"/>
                      <wp:lineTo x="21562" y="21553"/>
                      <wp:lineTo x="21562" y="0"/>
                      <wp:lineTo x="0" y="0"/>
                    </wp:wrapPolygon>
                  </wp:wrapTight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éma de Bernoulli n4 et p0.4.b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2" w:type="dxa"/>
            <w:gridSpan w:val="2"/>
            <w:vAlign w:val="bottom"/>
          </w:tcPr>
          <w:p w14:paraId="09F92A47" w14:textId="77777777" w:rsidR="00AD6C46" w:rsidRPr="002B667B" w:rsidRDefault="00AD6C46" w:rsidP="001047BD">
            <w:pPr>
              <w:spacing w:after="120"/>
              <w:rPr>
                <w:sz w:val="16"/>
                <w:szCs w:val="16"/>
              </w:rPr>
            </w:pPr>
            <w:r w:rsidRPr="002B667B">
              <w:rPr>
                <w:sz w:val="16"/>
                <w:szCs w:val="16"/>
              </w:rPr>
              <w:t>Résultat</w:t>
            </w:r>
          </w:p>
        </w:tc>
        <w:tc>
          <w:tcPr>
            <w:tcW w:w="567" w:type="dxa"/>
            <w:vAlign w:val="bottom"/>
          </w:tcPr>
          <w:p w14:paraId="36D7AA5A" w14:textId="77777777" w:rsidR="00AD6C46" w:rsidRPr="007F2E1F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275" w:type="dxa"/>
            <w:gridSpan w:val="2"/>
            <w:vAlign w:val="bottom"/>
          </w:tcPr>
          <w:p w14:paraId="0AAF2041" w14:textId="77777777" w:rsidR="00AD6C46" w:rsidRPr="007F2E1F" w:rsidRDefault="00AD6C46" w:rsidP="001047BD">
            <w:pPr>
              <w:spacing w:after="120"/>
            </w:pPr>
            <w:r w:rsidRPr="007F2E1F">
              <w:t>Probabilité</w:t>
            </w:r>
          </w:p>
        </w:tc>
      </w:tr>
      <w:tr w:rsidR="00AD6C46" w14:paraId="6B620D88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7F7902D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F630329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SSSS</m:t>
                </m:r>
              </m:oMath>
            </m:oMathPara>
          </w:p>
        </w:tc>
        <w:tc>
          <w:tcPr>
            <w:tcW w:w="567" w:type="dxa"/>
          </w:tcPr>
          <w:p w14:paraId="247D1C8E" w14:textId="77777777" w:rsidR="00AD6C46" w:rsidRDefault="00AD6C46" w:rsidP="001047BD">
            <w:pPr>
              <w:spacing w:after="120"/>
              <w:rPr>
                <w:rFonts w:ascii="Cambria" w:eastAsia="Times New Roman" w:hAnsi="Cambria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4</m:t>
                </m:r>
              </m:oMath>
            </m:oMathPara>
          </w:p>
        </w:tc>
        <w:tc>
          <w:tcPr>
            <w:tcW w:w="1275" w:type="dxa"/>
            <w:gridSpan w:val="2"/>
          </w:tcPr>
          <w:p w14:paraId="6EBD3333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</w:tr>
      <w:tr w:rsidR="00AD6C46" w14:paraId="1DC6C209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2BAE0ABA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EDE3FD6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3F43CC69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27059F8E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7A8657A3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6D0E96A1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63B583A4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45880CCF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0F604010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36D136A6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0EDD0067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F653061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77FDE595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625D77FE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786BC4F5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132A3CF3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5670E40F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  <w:tc>
          <w:tcPr>
            <w:tcW w:w="567" w:type="dxa"/>
          </w:tcPr>
          <w:p w14:paraId="43E9EC9D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002722B9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7455DD4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96FDC39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3604A41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100D676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6D4467FA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7B1075BA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1D17BA00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247628D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779C78D0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48D3A93D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5218F29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41816857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C8CB08B" w14:textId="77777777" w:rsidR="00AD6C46" w:rsidRDefault="00AD6C46" w:rsidP="001047BD">
            <w:pPr>
              <w:spacing w:after="120"/>
            </w:pPr>
            <m:oMathPara>
              <m:oMath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5C5D7D4A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099C73F3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7479D15E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222059DD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E242B2E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SSS</m:t>
                </m:r>
              </m:oMath>
            </m:oMathPara>
          </w:p>
        </w:tc>
        <w:tc>
          <w:tcPr>
            <w:tcW w:w="567" w:type="dxa"/>
          </w:tcPr>
          <w:p w14:paraId="5C9970E1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3</m:t>
                </m:r>
              </m:oMath>
            </m:oMathPara>
          </w:p>
        </w:tc>
        <w:tc>
          <w:tcPr>
            <w:tcW w:w="1275" w:type="dxa"/>
            <w:gridSpan w:val="2"/>
          </w:tcPr>
          <w:p w14:paraId="058C5A88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</w:tr>
      <w:tr w:rsidR="00AD6C46" w14:paraId="50702AB5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00620BAC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C667729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11F64A2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30874509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2B79CD6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7A2343AF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35E879ED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329A3B8F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61EBBB35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7B5CB4F9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7ACA9B05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49AA1982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1DA1727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55B0D15D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3044C744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2E97ACA5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0BC6F6E8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SS</m:t>
                </m:r>
              </m:oMath>
            </m:oMathPara>
          </w:p>
        </w:tc>
        <w:tc>
          <w:tcPr>
            <w:tcW w:w="567" w:type="dxa"/>
          </w:tcPr>
          <w:p w14:paraId="6AFAE843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2</m:t>
                </m:r>
              </m:oMath>
            </m:oMathPara>
          </w:p>
        </w:tc>
        <w:tc>
          <w:tcPr>
            <w:tcW w:w="1275" w:type="dxa"/>
            <w:gridSpan w:val="2"/>
          </w:tcPr>
          <w:p w14:paraId="36AD4535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</w:tr>
      <w:tr w:rsidR="00AD6C46" w14:paraId="30066EFA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99D3A58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7FD4161C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06612FB4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596FC5DC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43E5A994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01DC2F70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77147B28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r>
                  <w:rPr>
                    <w:rFonts w:ascii="Cambria Math" w:hAnsi="Cambria Math"/>
                  </w:rPr>
                  <m:t>S</m:t>
                </m:r>
              </m:oMath>
            </m:oMathPara>
          </w:p>
        </w:tc>
        <w:tc>
          <w:tcPr>
            <w:tcW w:w="567" w:type="dxa"/>
          </w:tcPr>
          <w:p w14:paraId="67C59276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1</m:t>
                </m:r>
              </m:oMath>
            </m:oMathPara>
          </w:p>
        </w:tc>
        <w:tc>
          <w:tcPr>
            <w:tcW w:w="1275" w:type="dxa"/>
            <w:gridSpan w:val="2"/>
          </w:tcPr>
          <w:p w14:paraId="21909D0C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AD6C46" w14:paraId="375D013D" w14:textId="77777777" w:rsidTr="001047BD">
        <w:trPr>
          <w:trHeight w:hRule="exact" w:val="397"/>
        </w:trPr>
        <w:tc>
          <w:tcPr>
            <w:tcW w:w="8736" w:type="dxa"/>
            <w:gridSpan w:val="7"/>
            <w:vMerge/>
          </w:tcPr>
          <w:p w14:paraId="5CA772E6" w14:textId="77777777" w:rsidR="00AD6C46" w:rsidRDefault="00AD6C46" w:rsidP="001047BD">
            <w:pPr>
              <w:spacing w:after="120"/>
            </w:pPr>
          </w:p>
        </w:tc>
        <w:tc>
          <w:tcPr>
            <w:tcW w:w="762" w:type="dxa"/>
            <w:gridSpan w:val="2"/>
          </w:tcPr>
          <w:p w14:paraId="1EEFBD1F" w14:textId="77777777" w:rsidR="00AD6C46" w:rsidRDefault="009B4BCD" w:rsidP="001047BD">
            <w:pPr>
              <w:spacing w:after="120"/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acc>
              </m:oMath>
            </m:oMathPara>
          </w:p>
        </w:tc>
        <w:tc>
          <w:tcPr>
            <w:tcW w:w="567" w:type="dxa"/>
          </w:tcPr>
          <w:p w14:paraId="6E370063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m:t>0</m:t>
                </m:r>
              </m:oMath>
            </m:oMathPara>
          </w:p>
        </w:tc>
        <w:tc>
          <w:tcPr>
            <w:tcW w:w="1275" w:type="dxa"/>
            <w:gridSpan w:val="2"/>
          </w:tcPr>
          <w:p w14:paraId="4F16C3A9" w14:textId="77777777" w:rsidR="00AD6C46" w:rsidRDefault="009B4BCD" w:rsidP="001047BD">
            <w:pPr>
              <w:spacing w:after="12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</w:tr>
      <w:tr w:rsidR="00AD6C46" w14:paraId="3A627C4B" w14:textId="77777777" w:rsidTr="001047BD">
        <w:trPr>
          <w:trHeight w:hRule="exact" w:val="397"/>
        </w:trPr>
        <w:tc>
          <w:tcPr>
            <w:tcW w:w="8736" w:type="dxa"/>
            <w:gridSpan w:val="7"/>
          </w:tcPr>
          <w:p w14:paraId="060548A5" w14:textId="77777777" w:rsidR="00AD6C46" w:rsidRDefault="00AD6C46" w:rsidP="001047BD">
            <w:pPr>
              <w:spacing w:after="120"/>
              <w:ind w:firstLine="884"/>
            </w:pPr>
            <w:r>
              <w:t xml:space="preserve">La loi de probabilité de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est résumée dans le tableau suivant :</w:t>
            </w:r>
          </w:p>
        </w:tc>
        <w:tc>
          <w:tcPr>
            <w:tcW w:w="762" w:type="dxa"/>
            <w:gridSpan w:val="2"/>
          </w:tcPr>
          <w:p w14:paraId="13C0A05C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" w:type="dxa"/>
          </w:tcPr>
          <w:p w14:paraId="5FD4A8A9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5" w:type="dxa"/>
            <w:gridSpan w:val="2"/>
          </w:tcPr>
          <w:p w14:paraId="7C5740EB" w14:textId="77777777" w:rsidR="00AD6C46" w:rsidRDefault="00AD6C46" w:rsidP="001047BD">
            <w:pPr>
              <w:spacing w:after="120"/>
              <w:rPr>
                <w:rFonts w:ascii="Calibri" w:eastAsia="Times New Roman" w:hAnsi="Calibri" w:cs="Times New Roman"/>
              </w:rPr>
            </w:pPr>
          </w:p>
        </w:tc>
      </w:tr>
      <w:tr w:rsidR="00AD6C46" w14:paraId="3FBF6CCC" w14:textId="77777777" w:rsidTr="001047BD">
        <w:trPr>
          <w:gridBefore w:val="1"/>
          <w:gridAfter w:val="1"/>
          <w:wBefore w:w="1026" w:type="dxa"/>
          <w:wAfter w:w="1102" w:type="dxa"/>
          <w:trHeight w:val="45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2C13" w14:textId="77777777" w:rsidR="00AD6C46" w:rsidRDefault="009B4BCD" w:rsidP="001047BD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C526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FA2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31B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95B9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958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16AA" w14:textId="77777777" w:rsidR="00AD6C46" w:rsidRDefault="00AD6C46" w:rsidP="001047BD">
            <w:pPr>
              <w:spacing w:after="120"/>
              <w:jc w:val="center"/>
            </w:pPr>
            <w:r>
              <w:t>TOTAL</w:t>
            </w:r>
          </w:p>
        </w:tc>
      </w:tr>
      <w:tr w:rsidR="00AD6C46" w14:paraId="63210642" w14:textId="77777777" w:rsidTr="001047BD">
        <w:trPr>
          <w:gridBefore w:val="1"/>
          <w:gridAfter w:val="1"/>
          <w:wBefore w:w="1026" w:type="dxa"/>
          <w:wAfter w:w="1102" w:type="dxa"/>
          <w:trHeight w:val="45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D4F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B950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1532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DE8D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BAB0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oMath>
            </m:oMathPara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C842" w14:textId="77777777" w:rsidR="00AD6C46" w:rsidRPr="00B13140" w:rsidRDefault="00AD6C46" w:rsidP="001047BD">
            <w:pPr>
              <w:spacing w:after="120"/>
              <w:jc w:val="center"/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0,4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0,6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</m:oMath>
            </m:oMathPara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490B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04F9F4F6" w14:textId="77777777" w:rsidR="00AD6C46" w:rsidRDefault="00AD6C46" w:rsidP="00AD6C46">
      <w:pPr>
        <w:spacing w:after="120" w:line="240" w:lineRule="auto"/>
      </w:pPr>
      <w:r>
        <w:t xml:space="preserve">Les coefficients </w:t>
      </w:r>
      <w:r w:rsidRPr="00890B3C">
        <w:rPr>
          <w:b/>
        </w:rPr>
        <w:t>1 4 6 4 1</w:t>
      </w:r>
      <w:r>
        <w:t xml:space="preserve"> sont des </w:t>
      </w:r>
      <w:r w:rsidRPr="00890B3C">
        <w:rPr>
          <w:b/>
        </w:rPr>
        <w:t>coefficients binomiaux</w:t>
      </w:r>
      <w:r>
        <w:t>. Ils indiquent le nombre de chemins possibles pour un nombre de succès donné.</w:t>
      </w:r>
    </w:p>
    <w:p w14:paraId="043732D3" w14:textId="329E0740" w:rsidR="00AD6C46" w:rsidRDefault="00AD6C46" w:rsidP="00AD6C46">
      <w:pPr>
        <w:spacing w:after="120" w:line="240" w:lineRule="auto"/>
      </w:pPr>
      <w:r>
        <w:lastRenderedPageBreak/>
        <w:t xml:space="preserve">On les note : </w:t>
      </w:r>
      <m:oMath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m:rPr>
            <m:sty m:val="bi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 xml:space="preserve"> </m:t>
        </m:r>
      </m:oMath>
      <w:r>
        <w:t xml:space="preserve"> (voir le </w:t>
      </w:r>
      <w:r w:rsidR="002B7D0E">
        <w:t xml:space="preserve">chapitre </w:t>
      </w:r>
      <w:r>
        <w:t xml:space="preserve">2 </w:t>
      </w:r>
      <w:r w:rsidR="00D55C25">
        <w:t>combinatoire et dénombrements</w:t>
      </w:r>
      <w:r>
        <w:t>).</w:t>
      </w:r>
    </w:p>
    <w:p w14:paraId="54A577A2" w14:textId="77777777" w:rsidR="00AD6C46" w:rsidRDefault="00AD6C46" w:rsidP="00AD6C46">
      <w:pPr>
        <w:pStyle w:val="Paragraphedeliste"/>
        <w:numPr>
          <w:ilvl w:val="0"/>
          <w:numId w:val="24"/>
        </w:numPr>
        <w:spacing w:after="120" w:line="240" w:lineRule="auto"/>
      </w:pPr>
      <w:r>
        <w:t xml:space="preserve">La loi de probabilité de </w:t>
      </w:r>
      <m:oMath>
        <m:r>
          <w:rPr>
            <w:rFonts w:ascii="Cambria Math" w:hAnsi="Cambria Math"/>
          </w:rPr>
          <m:t>X</m:t>
        </m:r>
      </m:oMath>
      <w:r>
        <w:t xml:space="preserve"> a les valeurs numériques suivantes 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134"/>
        <w:gridCol w:w="1134"/>
        <w:gridCol w:w="1134"/>
        <w:gridCol w:w="1134"/>
        <w:gridCol w:w="1134"/>
        <w:gridCol w:w="1134"/>
      </w:tblGrid>
      <w:tr w:rsidR="00AD6C46" w14:paraId="723C5DF9" w14:textId="77777777" w:rsidTr="001047BD">
        <w:trPr>
          <w:trHeight w:val="45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576B" w14:textId="77777777" w:rsidR="00AD6C46" w:rsidRDefault="009B4BCD" w:rsidP="001047BD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8E58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A427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525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70E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3E7A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BB0B" w14:textId="77777777" w:rsidR="00AD6C46" w:rsidRDefault="00AD6C46" w:rsidP="001047BD">
            <w:pPr>
              <w:spacing w:after="120"/>
              <w:jc w:val="center"/>
            </w:pPr>
            <w:r>
              <w:t>TOTAL</w:t>
            </w:r>
          </w:p>
        </w:tc>
      </w:tr>
      <w:tr w:rsidR="00AD6C46" w14:paraId="4765D0A7" w14:textId="77777777" w:rsidTr="001047BD">
        <w:trPr>
          <w:trHeight w:val="45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684" w14:textId="77777777" w:rsidR="00AD6C46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F93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0,1296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F807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0,3456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0547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0,3456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3B61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0,1536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FC2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0,0256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962B" w14:textId="77777777" w:rsidR="00AD6C46" w:rsidRPr="00C10314" w:rsidRDefault="00AD6C46" w:rsidP="001047BD">
            <w:pPr>
              <w:spacing w:after="12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</w:tr>
    </w:tbl>
    <w:p w14:paraId="28027920" w14:textId="77777777" w:rsidR="00AD6C46" w:rsidRDefault="00AD6C46" w:rsidP="00AD6C46">
      <w:pPr>
        <w:pStyle w:val="Paragraphedeliste"/>
        <w:numPr>
          <w:ilvl w:val="0"/>
          <w:numId w:val="24"/>
        </w:numPr>
        <w:spacing w:before="120" w:after="0" w:line="240" w:lineRule="auto"/>
        <w:ind w:left="714" w:hanging="357"/>
        <w:contextualSpacing w:val="0"/>
      </w:pPr>
      <w:r>
        <w:t>La loi de probabilité peut être obtenue dans les listes statistiques de la calculatrice TI :</w:t>
      </w:r>
    </w:p>
    <w:p w14:paraId="01ED8E08" w14:textId="77777777" w:rsidR="00AD6C46" w:rsidRPr="00B0796A" w:rsidRDefault="00AD6C46" w:rsidP="00AD6C46">
      <w:pPr>
        <w:pStyle w:val="Paragraphedeliste"/>
        <w:numPr>
          <w:ilvl w:val="0"/>
          <w:numId w:val="21"/>
        </w:numPr>
        <w:spacing w:after="120" w:line="240" w:lineRule="auto"/>
        <w:rPr>
          <w:vertAlign w:val="subscript"/>
        </w:rPr>
      </w:pPr>
      <w:r>
        <w:t xml:space="preserve">Appuyer sur la touche Stats, puis dans le menu </w:t>
      </w:r>
      <w:proofErr w:type="spellStart"/>
      <w:r>
        <w:t>EDIT</w:t>
      </w:r>
      <w:proofErr w:type="spellEnd"/>
      <w:r>
        <w:t xml:space="preserve"> choisir </w:t>
      </w:r>
      <w:proofErr w:type="spellStart"/>
      <w:r>
        <w:t>EffListe</w:t>
      </w:r>
      <w:proofErr w:type="spellEnd"/>
      <w:r>
        <w:rPr>
          <w:rStyle w:val="Appelnotedebasdep"/>
        </w:rPr>
        <w:footnoteReference w:id="2"/>
      </w:r>
      <w:r>
        <w:t xml:space="preserve"> L</w:t>
      </w:r>
      <w:r w:rsidRPr="00B0796A">
        <w:rPr>
          <w:vertAlign w:val="subscript"/>
        </w:rPr>
        <w:t>1</w:t>
      </w:r>
      <w:r>
        <w:t>, L</w:t>
      </w:r>
      <w:r w:rsidRPr="00B0796A">
        <w:rPr>
          <w:vertAlign w:val="subscript"/>
        </w:rPr>
        <w:t>2</w:t>
      </w:r>
    </w:p>
    <w:p w14:paraId="116E6E60" w14:textId="3D8EBBDE" w:rsidR="00AD6C46" w:rsidRPr="00B0796A" w:rsidRDefault="00AD6C46" w:rsidP="00AD6C46">
      <w:pPr>
        <w:pStyle w:val="Paragraphedeliste"/>
        <w:numPr>
          <w:ilvl w:val="0"/>
          <w:numId w:val="21"/>
        </w:numPr>
        <w:spacing w:after="120" w:line="240" w:lineRule="auto"/>
        <w:rPr>
          <w:vertAlign w:val="subscript"/>
        </w:rPr>
      </w:pPr>
      <w:r>
        <w:t xml:space="preserve">Appuyer sur Stats, puis dans le menu </w:t>
      </w:r>
      <w:proofErr w:type="spellStart"/>
      <w:r>
        <w:t>EDIT</w:t>
      </w:r>
      <w:proofErr w:type="spellEnd"/>
      <w:r>
        <w:t xml:space="preserve"> choisir </w:t>
      </w:r>
      <w:r w:rsidR="000245F4">
        <w:t>Modifier</w:t>
      </w:r>
      <w:r>
        <w:t>. Remplir la liste L</w:t>
      </w:r>
      <w:r w:rsidRPr="00B0796A">
        <w:rPr>
          <w:vertAlign w:val="subscript"/>
        </w:rPr>
        <w:t>1</w:t>
      </w:r>
      <w:r>
        <w:t xml:space="preserve"> avec </w:t>
      </w:r>
      <w:r w:rsidRPr="000245F4">
        <w:rPr>
          <w:sz w:val="18"/>
          <w:szCs w:val="18"/>
        </w:rPr>
        <w:t>0, 1, 2, 3, 4.</w:t>
      </w:r>
    </w:p>
    <w:p w14:paraId="548D0575" w14:textId="234F5D01" w:rsidR="00AD6C46" w:rsidRPr="00C930F0" w:rsidRDefault="00AD6C46" w:rsidP="00AD6C46">
      <w:pPr>
        <w:pStyle w:val="Paragraphedeliste"/>
        <w:numPr>
          <w:ilvl w:val="0"/>
          <w:numId w:val="21"/>
        </w:numPr>
        <w:spacing w:after="120" w:line="240" w:lineRule="auto"/>
        <w:rPr>
          <w:vertAlign w:val="subscript"/>
        </w:rPr>
      </w:pPr>
      <w:r>
        <w:t>Sélectionner le titre de la colonne L</w:t>
      </w:r>
      <w:r w:rsidRPr="00B0796A">
        <w:rPr>
          <w:vertAlign w:val="subscript"/>
        </w:rPr>
        <w:t>2</w:t>
      </w:r>
      <w:r w:rsidRPr="00D216CE">
        <w:t>, entrée,</w:t>
      </w:r>
      <w:r>
        <w:t xml:space="preserve"> et saisir la formule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binomFdp</m:t>
        </m:r>
        <m:r>
          <w:rPr>
            <w:rFonts w:ascii="Cambria Math" w:hAnsi="Cambria Math"/>
          </w:rPr>
          <m:t>(</m:t>
        </m:r>
      </m:oMath>
    </w:p>
    <w:p w14:paraId="36AFA4DD" w14:textId="598131EC" w:rsidR="00C930F0" w:rsidRPr="00C930F0" w:rsidRDefault="00C930F0" w:rsidP="00C930F0">
      <w:pPr>
        <w:pStyle w:val="Paragraphedeliste"/>
        <w:numPr>
          <w:ilvl w:val="1"/>
          <w:numId w:val="27"/>
        </w:numPr>
        <w:spacing w:after="120" w:line="240" w:lineRule="auto"/>
        <w:rPr>
          <w:vertAlign w:val="subscript"/>
        </w:rPr>
      </w:pPr>
      <w:proofErr w:type="spellStart"/>
      <w:r>
        <w:t>nbrEssais</w:t>
      </w:r>
      <w:proofErr w:type="spellEnd"/>
      <w:r>
        <w:t> :4</w:t>
      </w:r>
    </w:p>
    <w:p w14:paraId="4C651FB2" w14:textId="0CE69FB1" w:rsidR="00C930F0" w:rsidRPr="00C930F0" w:rsidRDefault="00C930F0" w:rsidP="00C930F0">
      <w:pPr>
        <w:pStyle w:val="Paragraphedeliste"/>
        <w:numPr>
          <w:ilvl w:val="1"/>
          <w:numId w:val="27"/>
        </w:numPr>
        <w:spacing w:after="120" w:line="240" w:lineRule="auto"/>
        <w:rPr>
          <w:vertAlign w:val="subscript"/>
        </w:rPr>
      </w:pPr>
      <w:r>
        <w:t>p = 0.4</w:t>
      </w:r>
    </w:p>
    <w:p w14:paraId="0688FC8E" w14:textId="676DA001" w:rsidR="00C930F0" w:rsidRPr="00C930F0" w:rsidRDefault="00C930F0" w:rsidP="00C930F0">
      <w:pPr>
        <w:pStyle w:val="Paragraphedeliste"/>
        <w:numPr>
          <w:ilvl w:val="1"/>
          <w:numId w:val="27"/>
        </w:numPr>
        <w:spacing w:after="120" w:line="240" w:lineRule="auto"/>
        <w:rPr>
          <w:vertAlign w:val="subscript"/>
        </w:rPr>
      </w:pPr>
      <w:r w:rsidRPr="00C930F0">
        <w:t>valeur de x :</w:t>
      </w:r>
      <w:r>
        <w:t xml:space="preserve"> L</w:t>
      </w:r>
      <w:r w:rsidRPr="00C930F0">
        <w:rPr>
          <w:vertAlign w:val="subscript"/>
        </w:rPr>
        <w:t>1</w:t>
      </w:r>
    </w:p>
    <w:p w14:paraId="41174D45" w14:textId="77777777" w:rsidR="00AD6C46" w:rsidRPr="00952A94" w:rsidRDefault="00AD6C46" w:rsidP="00AD6C46">
      <w:pPr>
        <w:spacing w:after="120" w:line="240" w:lineRule="auto"/>
        <w:ind w:left="360"/>
      </w:pPr>
      <w:r>
        <w:t>Pour trouver l</w:t>
      </w:r>
      <w:r w:rsidRPr="00952A94">
        <w:t xml:space="preserve">a fonction </w:t>
      </w:r>
      <w:proofErr w:type="spellStart"/>
      <w:r w:rsidRPr="00A04F05">
        <w:rPr>
          <w:rFonts w:asciiTheme="majorHAnsi" w:hAnsiTheme="majorHAnsi"/>
        </w:rPr>
        <w:t>binomFdp</w:t>
      </w:r>
      <w:proofErr w:type="spellEnd"/>
      <w:r>
        <w:t>, appuyer sur</w:t>
      </w:r>
      <w:r w:rsidRPr="00952A94">
        <w:t xml:space="preserve"> </w:t>
      </w:r>
      <w:r w:rsidRPr="00244391">
        <w:rPr>
          <w:noProof/>
          <w:position w:val="-8"/>
        </w:rPr>
        <w:drawing>
          <wp:inline distT="0" distB="0" distL="0" distR="0" wp14:anchorId="4CB4C18C" wp14:editId="2AF8E96A">
            <wp:extent cx="529200" cy="176400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nd distri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" cy="1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et descendre dans le menu DISTRIB.</w:t>
      </w:r>
    </w:p>
    <w:p w14:paraId="35FC1BE5" w14:textId="77777777" w:rsidR="00AD6C46" w:rsidRDefault="00AD6C46" w:rsidP="00AD6C46">
      <w:pPr>
        <w:spacing w:after="0" w:line="240" w:lineRule="auto"/>
        <w:ind w:left="357"/>
      </w:pPr>
      <w:r>
        <w:t xml:space="preserve">La représentation graphique de la loi de </w:t>
      </w:r>
      <w:proofErr w:type="gramStart"/>
      <w:r>
        <w:t>probabilité  de</w:t>
      </w:r>
      <w:proofErr w:type="gramEnd"/>
      <w:r>
        <w:t xml:space="preserve"> </w:t>
      </w:r>
      <m:oMath>
        <m:r>
          <w:rPr>
            <w:rFonts w:ascii="Cambria Math" w:hAnsi="Cambria Math"/>
          </w:rPr>
          <m:t>X</m:t>
        </m:r>
      </m:oMath>
      <w:r>
        <w:t xml:space="preserve"> avec 2</w:t>
      </w:r>
      <w:proofErr w:type="spellStart"/>
      <w:r w:rsidRPr="0009289B">
        <w:rPr>
          <w:vertAlign w:val="superscript"/>
        </w:rPr>
        <w:t>nd</w:t>
      </w:r>
      <w:proofErr w:type="spellEnd"/>
      <w:r>
        <w:t xml:space="preserve"> graph stats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11"/>
        <w:gridCol w:w="3961"/>
      </w:tblGrid>
      <w:tr w:rsidR="00AD6C46" w14:paraId="7C794FC6" w14:textId="77777777" w:rsidTr="001047BD">
        <w:trPr>
          <w:jc w:val="center"/>
        </w:trPr>
        <w:tc>
          <w:tcPr>
            <w:tcW w:w="5211" w:type="dxa"/>
            <w:vAlign w:val="center"/>
          </w:tcPr>
          <w:p w14:paraId="23C6F324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Graph 1 Entrée</w:t>
            </w:r>
          </w:p>
          <w:p w14:paraId="226A627A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Activer l’affichage</w:t>
            </w:r>
          </w:p>
          <w:p w14:paraId="6650B736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Type : 1</w:t>
            </w:r>
            <w:r w:rsidRPr="00DA4909">
              <w:rPr>
                <w:vertAlign w:val="superscript"/>
              </w:rPr>
              <w:t>er</w:t>
            </w:r>
            <w:r>
              <w:t xml:space="preserve"> type de graphique</w:t>
            </w:r>
          </w:p>
          <w:p w14:paraId="41918B1A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Liste X : L</w:t>
            </w:r>
            <w:r w:rsidRPr="00DA4909">
              <w:rPr>
                <w:vertAlign w:val="subscript"/>
              </w:rPr>
              <w:t>1</w:t>
            </w:r>
          </w:p>
          <w:p w14:paraId="07924149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proofErr w:type="gramStart"/>
            <w:r>
              <w:t>Liste Y</w:t>
            </w:r>
            <w:proofErr w:type="gramEnd"/>
            <w:r>
              <w:t> : L</w:t>
            </w:r>
            <w:r w:rsidRPr="00DA4909">
              <w:rPr>
                <w:vertAlign w:val="subscript"/>
              </w:rPr>
              <w:t>2</w:t>
            </w:r>
          </w:p>
          <w:p w14:paraId="10DF4306" w14:textId="77777777" w:rsidR="00AD6C46" w:rsidRDefault="00AD6C46" w:rsidP="00AD6C46">
            <w:pPr>
              <w:pStyle w:val="Paragraphedeliste"/>
              <w:numPr>
                <w:ilvl w:val="0"/>
                <w:numId w:val="22"/>
              </w:numPr>
              <w:spacing w:after="120"/>
            </w:pPr>
            <w:r>
              <w:t>Marque : points en forme de croix</w:t>
            </w:r>
          </w:p>
          <w:p w14:paraId="601AE4D1" w14:textId="77777777" w:rsidR="00AD6C46" w:rsidRDefault="00AD6C46" w:rsidP="001047BD">
            <w:r>
              <w:t>Réglage de la fenêtre :</w:t>
            </w:r>
          </w:p>
          <w:p w14:paraId="02C90324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fenêtre</w:t>
            </w:r>
          </w:p>
          <w:p w14:paraId="748A2E0D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proofErr w:type="spellStart"/>
            <w:r>
              <w:t>Xmin</w:t>
            </w:r>
            <w:proofErr w:type="spellEnd"/>
            <w:r>
              <w:t xml:space="preserve"> = 0</w:t>
            </w:r>
          </w:p>
          <w:p w14:paraId="7415AED8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X max = 4</w:t>
            </w:r>
          </w:p>
          <w:p w14:paraId="7EE18AA1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 xml:space="preserve">X </w:t>
            </w:r>
            <w:proofErr w:type="spellStart"/>
            <w:r>
              <w:t>grad</w:t>
            </w:r>
            <w:proofErr w:type="spellEnd"/>
            <w:r>
              <w:t xml:space="preserve"> = 1</w:t>
            </w:r>
          </w:p>
          <w:p w14:paraId="2D902D90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proofErr w:type="spellStart"/>
            <w:r>
              <w:t>Ymin</w:t>
            </w:r>
            <w:proofErr w:type="spellEnd"/>
            <w:r>
              <w:t xml:space="preserve"> = 0</w:t>
            </w:r>
          </w:p>
          <w:p w14:paraId="0F30B685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>Y max = 0,4</w:t>
            </w:r>
          </w:p>
          <w:p w14:paraId="5AD6D18D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spacing w:after="120"/>
            </w:pPr>
            <w:r>
              <w:t xml:space="preserve">Y </w:t>
            </w:r>
            <w:proofErr w:type="spellStart"/>
            <w:r>
              <w:t>grad</w:t>
            </w:r>
            <w:proofErr w:type="spellEnd"/>
            <w:r>
              <w:t xml:space="preserve"> = 0,1</w:t>
            </w:r>
          </w:p>
          <w:p w14:paraId="7E31E1C4" w14:textId="77777777" w:rsidR="00AD6C46" w:rsidRDefault="00AD6C46" w:rsidP="00AD6C46">
            <w:pPr>
              <w:pStyle w:val="Paragraphedeliste"/>
              <w:numPr>
                <w:ilvl w:val="0"/>
                <w:numId w:val="23"/>
              </w:numPr>
              <w:ind w:left="714" w:hanging="357"/>
              <w:contextualSpacing w:val="0"/>
              <w:rPr>
                <w:noProof/>
              </w:rPr>
            </w:pPr>
            <w:proofErr w:type="spellStart"/>
            <w:r>
              <w:t>Xres</w:t>
            </w:r>
            <w:proofErr w:type="spellEnd"/>
            <w:r>
              <w:t xml:space="preserve"> = 1</w:t>
            </w:r>
          </w:p>
        </w:tc>
        <w:tc>
          <w:tcPr>
            <w:tcW w:w="4077" w:type="dxa"/>
            <w:vAlign w:val="center"/>
          </w:tcPr>
          <w:p w14:paraId="5AAF0A59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082CD2C6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3A9EB29F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75375C8B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67E63814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29465B33" wp14:editId="0B257265">
                  <wp:simplePos x="0" y="0"/>
                  <wp:positionH relativeFrom="column">
                    <wp:posOffset>283707</wp:posOffset>
                  </wp:positionH>
                  <wp:positionV relativeFrom="paragraph">
                    <wp:posOffset>322359</wp:posOffset>
                  </wp:positionV>
                  <wp:extent cx="1886400" cy="1278000"/>
                  <wp:effectExtent l="0" t="0" r="0" b="0"/>
                  <wp:wrapNone/>
                  <wp:docPr id="36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cran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400" cy="127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6025393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  <w:p w14:paraId="224CEEFE" w14:textId="77777777" w:rsidR="00AD6C46" w:rsidRDefault="00AD6C46" w:rsidP="001047BD">
            <w:pPr>
              <w:spacing w:after="120"/>
              <w:jc w:val="center"/>
              <w:rPr>
                <w:noProof/>
              </w:rPr>
            </w:pPr>
          </w:p>
        </w:tc>
      </w:tr>
    </w:tbl>
    <w:p w14:paraId="54F66666" w14:textId="77777777" w:rsidR="00AD6C46" w:rsidRDefault="00AD6C46" w:rsidP="00AD6C46">
      <w:pPr>
        <w:spacing w:after="0" w:line="240" w:lineRule="auto"/>
        <w:ind w:left="714"/>
      </w:pP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678"/>
      </w:tblGrid>
      <w:tr w:rsidR="00AD6C46" w14:paraId="3A400AEF" w14:textId="77777777" w:rsidTr="001047BD">
        <w:tc>
          <w:tcPr>
            <w:tcW w:w="5245" w:type="dxa"/>
          </w:tcPr>
          <w:p w14:paraId="0BC3407B" w14:textId="77777777" w:rsidR="00AD6C46" w:rsidRDefault="00AD6C46" w:rsidP="001047BD">
            <w:pPr>
              <w:ind w:left="34"/>
            </w:pPr>
            <w:proofErr w:type="spellStart"/>
            <w:r>
              <w:t>GeoGebra</w:t>
            </w:r>
            <w:proofErr w:type="spellEnd"/>
            <w:r>
              <w:t xml:space="preserve"> permet d’obtenir un diagramme en bâtons :</w:t>
            </w:r>
          </w:p>
        </w:tc>
        <w:tc>
          <w:tcPr>
            <w:tcW w:w="4678" w:type="dxa"/>
          </w:tcPr>
          <w:p w14:paraId="5C8D77F6" w14:textId="77777777" w:rsidR="00AD6C46" w:rsidRDefault="00AD6C46" w:rsidP="001047BD">
            <w:pPr>
              <w:ind w:left="-249"/>
            </w:pPr>
            <w:r>
              <w:rPr>
                <w:noProof/>
              </w:rPr>
              <w:drawing>
                <wp:inline distT="0" distB="0" distL="0" distR="0" wp14:anchorId="36A24F61" wp14:editId="1102941D">
                  <wp:extent cx="2777706" cy="1625885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i binomiale B(4, 0.4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968" cy="1627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D090E4" w14:textId="77777777" w:rsidR="00DA6269" w:rsidRDefault="00DA6269" w:rsidP="00DA6269">
      <w:pPr>
        <w:spacing w:after="0"/>
        <w:rPr>
          <w:rFonts w:cstheme="minorHAnsi"/>
        </w:rPr>
      </w:pPr>
      <w:r>
        <w:rPr>
          <w:rFonts w:cstheme="minorHAnsi"/>
        </w:rPr>
        <w:t xml:space="preserve">Si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cstheme="minorHAnsi"/>
        </w:rPr>
        <w:t xml:space="preserve"> suit la loi binomiale de paramètres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 xml:space="preserve"> et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 xml:space="preserve">, alors pour tout entier </w:t>
      </w:r>
      <m:oMath>
        <m:r>
          <w:rPr>
            <w:rFonts w:ascii="Cambria Math" w:hAnsi="Cambria Math" w:cstheme="minorHAnsi"/>
          </w:rPr>
          <m:t>k</m:t>
        </m:r>
      </m:oMath>
      <w:r>
        <w:rPr>
          <w:rFonts w:cstheme="minorHAnsi"/>
        </w:rPr>
        <w:t xml:space="preserve"> compris entre </w:t>
      </w:r>
      <m:oMath>
        <m:r>
          <w:rPr>
            <w:rFonts w:ascii="Cambria Math" w:hAnsi="Cambria Math" w:cstheme="minorHAnsi"/>
          </w:rPr>
          <m:t>0</m:t>
        </m:r>
      </m:oMath>
      <w:r>
        <w:rPr>
          <w:rFonts w:cstheme="minorHAnsi"/>
        </w:rPr>
        <w:t xml:space="preserve"> et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>, on a :</w:t>
      </w:r>
    </w:p>
    <w:p w14:paraId="3D5360CE" w14:textId="77777777" w:rsidR="00DA6269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P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X=k</m:t>
              </m:r>
            </m:e>
          </m:d>
          <m: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k</m:t>
                  </m:r>
                </m:den>
              </m:f>
            </m:e>
          </m:d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p</m:t>
              </m:r>
            </m:e>
            <m:sup>
              <m:r>
                <w:rPr>
                  <w:rFonts w:ascii="Cambria Math" w:hAnsi="Cambria Math" w:cstheme="minorHAnsi"/>
                </w:rPr>
                <m:t>k</m:t>
              </m:r>
            </m:sup>
          </m:sSup>
          <m:r>
            <w:rPr>
              <w:rFonts w:ascii="Cambria Math" w:hAnsi="Cambria Math" w:cstheme="minorHAnsi"/>
            </w:rPr>
            <m:t>×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q</m:t>
              </m:r>
            </m:e>
            <m:sup>
              <m:r>
                <w:rPr>
                  <w:rFonts w:ascii="Cambria Math" w:hAnsi="Cambria Math" w:cstheme="minorHAnsi"/>
                </w:rPr>
                <m:t>n-k</m:t>
              </m:r>
            </m:sup>
          </m:sSup>
        </m:oMath>
      </m:oMathPara>
    </w:p>
    <w:p w14:paraId="3E42A68A" w14:textId="78AB5A9B" w:rsidR="00931DB8" w:rsidRPr="00931DB8" w:rsidRDefault="00931DB8" w:rsidP="00931DB8">
      <w:pPr>
        <w:pStyle w:val="Titre2"/>
      </w:pPr>
      <w:bookmarkStart w:id="7" w:name="_Toc55673375"/>
      <w:r w:rsidRPr="00931DB8">
        <w:lastRenderedPageBreak/>
        <w:t>Espérance et variance de la loi binomiale</w:t>
      </w:r>
      <w:bookmarkEnd w:id="7"/>
    </w:p>
    <w:p w14:paraId="42B5A0D8" w14:textId="001B9C2A" w:rsidR="00DA6269" w:rsidRDefault="00DA6269" w:rsidP="00DA6269">
      <w:pPr>
        <w:spacing w:before="240" w:after="0"/>
        <w:rPr>
          <w:rFonts w:cstheme="minorHAnsi"/>
        </w:rPr>
      </w:pPr>
      <w:r>
        <w:rPr>
          <w:rFonts w:cstheme="minorHAnsi"/>
        </w:rPr>
        <w:t xml:space="preserve">L’espérance d’une variable aléatoire </w:t>
      </w:r>
      <m:oMath>
        <m:r>
          <w:rPr>
            <w:rFonts w:ascii="Cambria Math" w:hAnsi="Cambria Math" w:cstheme="minorHAnsi"/>
          </w:rPr>
          <m:t>X</m:t>
        </m:r>
      </m:oMath>
      <w:r>
        <w:rPr>
          <w:rFonts w:cstheme="minorHAnsi"/>
        </w:rPr>
        <w:t xml:space="preserve"> qui suit la loi binomiale de paramètres </w:t>
      </w:r>
      <m:oMath>
        <m:r>
          <w:rPr>
            <w:rFonts w:ascii="Cambria Math" w:hAnsi="Cambria Math" w:cstheme="minorHAnsi"/>
          </w:rPr>
          <m:t>n</m:t>
        </m:r>
      </m:oMath>
      <w:r>
        <w:rPr>
          <w:rFonts w:cstheme="minorHAnsi"/>
        </w:rPr>
        <w:t xml:space="preserve"> et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 xml:space="preserve"> est :</w:t>
      </w:r>
    </w:p>
    <w:p w14:paraId="4CE8486C" w14:textId="77777777" w:rsidR="00DA6269" w:rsidRPr="00E874CD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E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=np</m:t>
          </m:r>
        </m:oMath>
      </m:oMathPara>
    </w:p>
    <w:p w14:paraId="062F3BCB" w14:textId="77777777" w:rsidR="00DA6269" w:rsidRDefault="00DA6269" w:rsidP="00DA6269">
      <w:pPr>
        <w:spacing w:before="240" w:after="0"/>
        <w:rPr>
          <w:rFonts w:cstheme="minorHAnsi"/>
        </w:rPr>
      </w:pPr>
      <w:r>
        <w:rPr>
          <w:rFonts w:cstheme="minorHAnsi"/>
        </w:rPr>
        <w:t>Sa variance est :</w:t>
      </w:r>
    </w:p>
    <w:p w14:paraId="5D158514" w14:textId="77777777" w:rsidR="00DA6269" w:rsidRPr="00E874CD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V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X</m:t>
              </m:r>
            </m:e>
          </m:d>
          <m:r>
            <w:rPr>
              <w:rFonts w:ascii="Cambria Math" w:hAnsi="Cambria Math" w:cstheme="minorHAnsi"/>
            </w:rPr>
            <m:t>=npq</m:t>
          </m:r>
        </m:oMath>
      </m:oMathPara>
    </w:p>
    <w:p w14:paraId="1D9F4229" w14:textId="77777777" w:rsidR="00DA6269" w:rsidRDefault="00DA6269" w:rsidP="00DA6269">
      <w:pPr>
        <w:spacing w:before="240" w:after="0"/>
        <w:rPr>
          <w:rFonts w:cstheme="minorHAnsi"/>
        </w:rPr>
      </w:pPr>
      <w:r>
        <w:rPr>
          <w:rFonts w:cstheme="minorHAnsi"/>
        </w:rPr>
        <w:t>Son écart type est :</w:t>
      </w:r>
    </w:p>
    <w:p w14:paraId="01B9D5F9" w14:textId="77777777" w:rsidR="00DA6269" w:rsidRPr="00E874CD" w:rsidRDefault="00DA6269" w:rsidP="00DA6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>σ=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</w:rPr>
              </m:ctrlPr>
            </m:radPr>
            <m:deg/>
            <m:e>
              <m:r>
                <w:rPr>
                  <w:rFonts w:ascii="Cambria Math" w:hAnsi="Cambria Math" w:cstheme="minorHAnsi"/>
                </w:rPr>
                <m:t>npq</m:t>
              </m:r>
            </m:e>
          </m:rad>
        </m:oMath>
      </m:oMathPara>
    </w:p>
    <w:p w14:paraId="57A4D267" w14:textId="77777777" w:rsidR="00E62C14" w:rsidRDefault="00E62C14" w:rsidP="00DA6269">
      <w:pPr>
        <w:spacing w:after="0"/>
        <w:rPr>
          <w:rFonts w:cstheme="minorHAnsi"/>
        </w:rPr>
      </w:pPr>
    </w:p>
    <w:p w14:paraId="5E1FB737" w14:textId="6BD7A8B7" w:rsidR="00DA6269" w:rsidRDefault="00DA6269" w:rsidP="00DA6269">
      <w:pPr>
        <w:spacing w:after="0"/>
        <w:rPr>
          <w:rFonts w:cstheme="minorHAnsi"/>
          <w:b/>
          <w:i/>
          <w:u w:val="single"/>
        </w:rPr>
      </w:pPr>
      <w:r w:rsidRPr="00882570">
        <w:rPr>
          <w:rFonts w:cstheme="minorHAnsi"/>
          <w:b/>
          <w:i/>
          <w:u w:val="single"/>
        </w:rPr>
        <w:t>Exemples :</w:t>
      </w:r>
    </w:p>
    <w:tbl>
      <w:tblPr>
        <w:tblStyle w:val="Grilledutableau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A6269" w14:paraId="1AB4698D" w14:textId="77777777" w:rsidTr="001047BD">
        <w:tc>
          <w:tcPr>
            <w:tcW w:w="9356" w:type="dxa"/>
            <w:vAlign w:val="bottom"/>
          </w:tcPr>
          <w:p w14:paraId="01C4B032" w14:textId="77777777" w:rsidR="00DA6269" w:rsidRPr="005B2945" w:rsidRDefault="00DA6269" w:rsidP="001047B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i/>
              </w:rPr>
              <w:t xml:space="preserve">Si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 w:rsidRPr="005B2945">
              <w:rPr>
                <w:rFonts w:cstheme="minorHAnsi"/>
                <w:b/>
              </w:rPr>
              <w:t xml:space="preserve"> suit la loi binomiale 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theme="minorHAnsi"/>
                </w:rPr>
                <m:t>B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100 ;0,50</m:t>
                  </m:r>
                </m:e>
              </m:d>
            </m:oMath>
            <w:r>
              <w:rPr>
                <w:rFonts w:cstheme="minorHAnsi"/>
                <w:b/>
              </w:rPr>
              <w:t xml:space="preserve"> alors :</w:t>
            </w:r>
          </w:p>
          <w:p w14:paraId="71A82143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ind w:left="714" w:hanging="357"/>
              <w:contextualSpacing w:val="0"/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Pour tout </w:t>
            </w:r>
            <m:oMath>
              <m:r>
                <w:rPr>
                  <w:rFonts w:ascii="Cambria Math" w:hAnsi="Cambria Math" w:cstheme="minorHAnsi"/>
                </w:rPr>
                <m:t>k</m:t>
              </m:r>
            </m:oMath>
            <w:r w:rsidRPr="00931443">
              <w:rPr>
                <w:rFonts w:cstheme="minorHAnsi"/>
              </w:rPr>
              <w:t xml:space="preserve"> entier de </w:t>
            </w:r>
            <m:oMath>
              <m:r>
                <w:rPr>
                  <w:rFonts w:ascii="Cambria Math" w:hAnsi="Cambria Math" w:cstheme="minorHAnsi"/>
                </w:rPr>
                <m:t>0</m:t>
              </m:r>
            </m:oMath>
            <w:r w:rsidRPr="00931443">
              <w:rPr>
                <w:rFonts w:cstheme="minorHAnsi"/>
              </w:rPr>
              <w:t xml:space="preserve"> à </w:t>
            </w:r>
            <m:oMath>
              <m:r>
                <w:rPr>
                  <w:rFonts w:ascii="Cambria Math" w:hAnsi="Cambria Math" w:cstheme="minorHAnsi"/>
                </w:rPr>
                <m:t>100</m:t>
              </m:r>
            </m:oMath>
            <w:r w:rsidRPr="00931443">
              <w:rPr>
                <w:rFonts w:cstheme="minorHAnsi"/>
              </w:rPr>
              <w:t> :</w:t>
            </w:r>
          </w:p>
          <w:p w14:paraId="5A1102E6" w14:textId="77777777" w:rsidR="00DA6269" w:rsidRPr="00081E25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X=k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100-k</m:t>
                    </m:r>
                  </m:sup>
                </m:sSup>
              </m:oMath>
            </m:oMathPara>
          </w:p>
          <w:p w14:paraId="59A91030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En notant </w:t>
            </w:r>
            <m:oMath>
              <m:r>
                <w:rPr>
                  <w:rFonts w:ascii="Cambria Math" w:hAnsi="Cambria Math" w:cstheme="minorHAnsi"/>
                </w:rPr>
                <m:t>μ</m:t>
              </m:r>
            </m:oMath>
            <w:r w:rsidRPr="00931443">
              <w:rPr>
                <w:rFonts w:cstheme="minorHAnsi"/>
              </w:rPr>
              <w:t xml:space="preserve"> l’espérance de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931443">
              <w:rPr>
                <w:rFonts w:cstheme="minorHAnsi"/>
              </w:rPr>
              <w:t xml:space="preserve">, on a : </w:t>
            </w:r>
            <m:oMath>
              <m:r>
                <w:rPr>
                  <w:rFonts w:ascii="Cambria Math" w:hAnsi="Cambria Math" w:cstheme="minorHAnsi"/>
                </w:rPr>
                <m:t>μ=100×0,5=50</m:t>
              </m:r>
            </m:oMath>
          </w:p>
          <w:p w14:paraId="45DEEB16" w14:textId="77777777" w:rsidR="00DA6269" w:rsidRPr="008B2F01" w:rsidRDefault="00DA6269" w:rsidP="00DA6269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Variance et </w:t>
            </w:r>
            <w:r w:rsidRPr="008B2F01">
              <w:rPr>
                <w:rFonts w:cstheme="minorHAnsi"/>
              </w:rPr>
              <w:t xml:space="preserve">écart type : </w:t>
            </w:r>
            <m:oMath>
              <m:r>
                <w:rPr>
                  <w:rFonts w:ascii="Cambria Math" w:hAnsi="Cambria Math" w:cstheme="minorHAnsi"/>
                </w:rPr>
                <m:t>V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=100×0,5×0,5=25</m:t>
              </m:r>
            </m:oMath>
          </w:p>
          <w:p w14:paraId="13ED892E" w14:textId="77777777" w:rsidR="00DA6269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25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=5</m:t>
                </m:r>
              </m:oMath>
            </m:oMathPara>
          </w:p>
        </w:tc>
      </w:tr>
      <w:tr w:rsidR="00DA6269" w14:paraId="73403EFE" w14:textId="77777777" w:rsidTr="001047BD">
        <w:tc>
          <w:tcPr>
            <w:tcW w:w="9356" w:type="dxa"/>
            <w:shd w:val="clear" w:color="auto" w:fill="auto"/>
            <w:vAlign w:val="bottom"/>
          </w:tcPr>
          <w:p w14:paraId="164216C6" w14:textId="77777777" w:rsidR="00DA6269" w:rsidRDefault="00DA6269" w:rsidP="00104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2D7D94A6" wp14:editId="25037740">
                  <wp:extent cx="5083200" cy="1486800"/>
                  <wp:effectExtent l="0" t="0" r="3175" b="0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 en baton B100 0.5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200" cy="148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06786" w14:textId="77777777" w:rsidR="00DA6269" w:rsidRDefault="00DA6269" w:rsidP="001047BD">
            <w:pPr>
              <w:rPr>
                <w:rFonts w:cstheme="minorHAnsi"/>
              </w:rPr>
            </w:pPr>
          </w:p>
        </w:tc>
      </w:tr>
      <w:tr w:rsidR="00E62C14" w14:paraId="3E29FCE5" w14:textId="77777777" w:rsidTr="001047BD">
        <w:tc>
          <w:tcPr>
            <w:tcW w:w="9356" w:type="dxa"/>
            <w:shd w:val="clear" w:color="auto" w:fill="auto"/>
            <w:vAlign w:val="bottom"/>
          </w:tcPr>
          <w:p w14:paraId="580475D9" w14:textId="77777777" w:rsidR="00E62C14" w:rsidRDefault="00E62C14" w:rsidP="001047BD">
            <w:pPr>
              <w:jc w:val="center"/>
              <w:rPr>
                <w:rFonts w:cstheme="minorHAnsi"/>
                <w:noProof/>
              </w:rPr>
            </w:pPr>
          </w:p>
        </w:tc>
      </w:tr>
      <w:tr w:rsidR="00E62C14" w14:paraId="352FBDF5" w14:textId="77777777" w:rsidTr="001047BD">
        <w:tc>
          <w:tcPr>
            <w:tcW w:w="9356" w:type="dxa"/>
            <w:shd w:val="clear" w:color="auto" w:fill="auto"/>
            <w:vAlign w:val="bottom"/>
          </w:tcPr>
          <w:p w14:paraId="403465BC" w14:textId="77777777" w:rsidR="00E62C14" w:rsidRDefault="00E62C14" w:rsidP="001047BD">
            <w:pPr>
              <w:jc w:val="center"/>
              <w:rPr>
                <w:rFonts w:cstheme="minorHAnsi"/>
                <w:noProof/>
              </w:rPr>
            </w:pPr>
          </w:p>
        </w:tc>
      </w:tr>
      <w:tr w:rsidR="00DA6269" w14:paraId="6FB2DF60" w14:textId="77777777" w:rsidTr="001047BD">
        <w:tc>
          <w:tcPr>
            <w:tcW w:w="9356" w:type="dxa"/>
            <w:vAlign w:val="bottom"/>
          </w:tcPr>
          <w:p w14:paraId="02BD82C6" w14:textId="77777777" w:rsidR="00DA6269" w:rsidRPr="005B2945" w:rsidRDefault="00DA6269" w:rsidP="001047BD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Si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 w:rsidRPr="005B2945">
              <w:rPr>
                <w:rFonts w:cstheme="minorHAnsi"/>
                <w:b/>
              </w:rPr>
              <w:t xml:space="preserve"> suit la loi binomiale </w:t>
            </w:r>
            <m:oMath>
              <m:r>
                <m:rPr>
                  <m:scr m:val="script"/>
                  <m:sty m:val="bi"/>
                </m:rPr>
                <w:rPr>
                  <w:rFonts w:ascii="Cambria Math" w:hAnsi="Cambria Math" w:cstheme="minorHAnsi"/>
                </w:rPr>
                <m:t>B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100 ;0,85</m:t>
                  </m:r>
                </m:e>
              </m:d>
            </m:oMath>
            <w:r>
              <w:rPr>
                <w:rFonts w:cstheme="minorHAnsi"/>
                <w:b/>
              </w:rPr>
              <w:t xml:space="preserve"> alors :</w:t>
            </w:r>
          </w:p>
          <w:p w14:paraId="3B4EA58B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Pour tout </w:t>
            </w:r>
            <m:oMath>
              <m:r>
                <w:rPr>
                  <w:rFonts w:ascii="Cambria Math" w:hAnsi="Cambria Math" w:cstheme="minorHAnsi"/>
                </w:rPr>
                <m:t>k</m:t>
              </m:r>
            </m:oMath>
            <w:r w:rsidRPr="00931443">
              <w:rPr>
                <w:rFonts w:cstheme="minorHAnsi"/>
              </w:rPr>
              <w:t xml:space="preserve"> entier de </w:t>
            </w:r>
            <m:oMath>
              <m:r>
                <w:rPr>
                  <w:rFonts w:ascii="Cambria Math" w:hAnsi="Cambria Math" w:cstheme="minorHAnsi"/>
                </w:rPr>
                <m:t>0</m:t>
              </m:r>
            </m:oMath>
            <w:r w:rsidRPr="00931443">
              <w:rPr>
                <w:rFonts w:cstheme="minorHAnsi"/>
              </w:rPr>
              <w:t xml:space="preserve"> à </w:t>
            </w:r>
            <m:oMath>
              <m:r>
                <w:rPr>
                  <w:rFonts w:ascii="Cambria Math" w:hAnsi="Cambria Math" w:cstheme="minorHAnsi"/>
                </w:rPr>
                <m:t>100</m:t>
              </m:r>
            </m:oMath>
            <w:r w:rsidRPr="00931443">
              <w:rPr>
                <w:rFonts w:cstheme="minorHAnsi"/>
              </w:rPr>
              <w:t> :</w:t>
            </w:r>
          </w:p>
          <w:p w14:paraId="5331A781" w14:textId="77777777" w:rsidR="00DA6269" w:rsidRPr="00081E25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X=k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f>
                      <m:fPr>
                        <m:type m:val="noBa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100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k</m:t>
                        </m:r>
                      </m:den>
                    </m:f>
                  </m:e>
                </m:d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0,85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k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×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0,15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100-k</m:t>
                    </m:r>
                  </m:sup>
                </m:sSup>
              </m:oMath>
            </m:oMathPara>
          </w:p>
          <w:p w14:paraId="32F3E0D2" w14:textId="77777777" w:rsidR="00DA6269" w:rsidRPr="00931443" w:rsidRDefault="00DA6269" w:rsidP="00DA6269">
            <w:pPr>
              <w:pStyle w:val="Paragraphedeliste"/>
              <w:numPr>
                <w:ilvl w:val="0"/>
                <w:numId w:val="25"/>
              </w:numPr>
              <w:spacing w:after="120"/>
              <w:ind w:left="714" w:hanging="357"/>
              <w:contextualSpacing w:val="0"/>
              <w:rPr>
                <w:rFonts w:cstheme="minorHAnsi"/>
              </w:rPr>
            </w:pPr>
            <w:r w:rsidRPr="00931443">
              <w:rPr>
                <w:rFonts w:cstheme="minorHAnsi"/>
              </w:rPr>
              <w:t xml:space="preserve">En notant </w:t>
            </w:r>
            <m:oMath>
              <m:r>
                <w:rPr>
                  <w:rFonts w:ascii="Cambria Math" w:hAnsi="Cambria Math" w:cstheme="minorHAnsi"/>
                </w:rPr>
                <m:t>μ</m:t>
              </m:r>
            </m:oMath>
            <w:r w:rsidRPr="00931443">
              <w:rPr>
                <w:rFonts w:cstheme="minorHAnsi"/>
              </w:rPr>
              <w:t xml:space="preserve"> l’espérance de </w:t>
            </w:r>
            <m:oMath>
              <m:r>
                <w:rPr>
                  <w:rFonts w:ascii="Cambria Math" w:hAnsi="Cambria Math" w:cstheme="minorHAnsi"/>
                </w:rPr>
                <m:t>X</m:t>
              </m:r>
            </m:oMath>
            <w:r w:rsidRPr="00931443">
              <w:rPr>
                <w:rFonts w:cstheme="minorHAnsi"/>
              </w:rPr>
              <w:t xml:space="preserve">, on a : </w:t>
            </w:r>
            <m:oMath>
              <m:r>
                <w:rPr>
                  <w:rFonts w:ascii="Cambria Math" w:hAnsi="Cambria Math" w:cstheme="minorHAnsi"/>
                </w:rPr>
                <m:t>μ=100×0,85=85</m:t>
              </m:r>
            </m:oMath>
          </w:p>
          <w:p w14:paraId="5104B3C7" w14:textId="77777777" w:rsidR="00DA6269" w:rsidRPr="008B2F01" w:rsidRDefault="00DA6269" w:rsidP="00DA6269">
            <w:pPr>
              <w:pStyle w:val="Paragraphedeliste"/>
              <w:numPr>
                <w:ilvl w:val="0"/>
                <w:numId w:val="25"/>
              </w:numPr>
              <w:rPr>
                <w:rFonts w:cstheme="minorHAnsi"/>
              </w:rPr>
            </w:pPr>
            <w:r w:rsidRPr="008B2F01">
              <w:rPr>
                <w:rFonts w:cstheme="minorHAnsi"/>
              </w:rPr>
              <w:t xml:space="preserve">Variance et l’écart type : </w:t>
            </w:r>
            <m:oMath>
              <m:r>
                <w:rPr>
                  <w:rFonts w:ascii="Cambria Math" w:hAnsi="Cambria Math" w:cstheme="minorHAnsi"/>
                </w:rPr>
                <m:t>V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  <m:r>
                <w:rPr>
                  <w:rFonts w:ascii="Cambria Math" w:hAnsi="Cambria Math" w:cstheme="minorHAnsi"/>
                </w:rPr>
                <m:t>=100×0,85×0,15=12,75</m:t>
              </m:r>
            </m:oMath>
          </w:p>
          <w:p w14:paraId="3C71AAD1" w14:textId="77777777" w:rsidR="00DA6269" w:rsidRDefault="00DA6269" w:rsidP="001047BD">
            <w:pPr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</w:rPr>
                      <m:t>12,75</m:t>
                    </m:r>
                  </m:e>
                </m:rad>
                <m:r>
                  <w:rPr>
                    <w:rFonts w:ascii="Cambria Math" w:hAnsi="Cambria Math" w:cstheme="minorHAnsi"/>
                  </w:rPr>
                  <m:t>≈3,57</m:t>
                </m:r>
              </m:oMath>
            </m:oMathPara>
          </w:p>
        </w:tc>
      </w:tr>
      <w:tr w:rsidR="00DA6269" w14:paraId="7DC2993C" w14:textId="77777777" w:rsidTr="001047BD">
        <w:tc>
          <w:tcPr>
            <w:tcW w:w="9356" w:type="dxa"/>
            <w:vAlign w:val="bottom"/>
          </w:tcPr>
          <w:p w14:paraId="3C3062B5" w14:textId="77777777" w:rsidR="00DA6269" w:rsidRDefault="00DA6269" w:rsidP="001047B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  <w:noProof/>
              </w:rPr>
              <w:drawing>
                <wp:inline distT="0" distB="0" distL="0" distR="0" wp14:anchorId="6A03F156" wp14:editId="579FB584">
                  <wp:extent cx="5079600" cy="1476000"/>
                  <wp:effectExtent l="0" t="0" r="6985" b="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 en baton B100 0.8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9600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4784E9" w14:textId="77777777" w:rsidR="00DA6269" w:rsidRDefault="00DA6269" w:rsidP="001047BD">
            <w:pPr>
              <w:jc w:val="center"/>
              <w:rPr>
                <w:rFonts w:ascii="Calibri" w:eastAsia="Times New Roman" w:hAnsi="Calibri" w:cs="Times New Roman"/>
                <w:b/>
              </w:rPr>
            </w:pPr>
            <w:r w:rsidRPr="005B2945">
              <w:rPr>
                <w:rFonts w:cstheme="minorHAnsi"/>
                <w:i/>
              </w:rPr>
              <w:t>L’écart type est plus petit : les valeurs sont plus concentrées</w:t>
            </w:r>
            <w:r>
              <w:rPr>
                <w:rFonts w:cstheme="minorHAnsi"/>
                <w:i/>
              </w:rPr>
              <w:t xml:space="preserve"> autour de μ</w:t>
            </w:r>
            <w:r w:rsidRPr="005B2945">
              <w:rPr>
                <w:rFonts w:cstheme="minorHAnsi"/>
                <w:i/>
              </w:rPr>
              <w:t>.</w:t>
            </w:r>
          </w:p>
        </w:tc>
      </w:tr>
    </w:tbl>
    <w:p w14:paraId="016F41FE" w14:textId="77777777" w:rsidR="00F710CD" w:rsidRDefault="00F710CD" w:rsidP="00A9089D"/>
    <w:sectPr w:rsidR="00F710CD" w:rsidSect="001B6E43">
      <w:footerReference w:type="default" r:id="rId1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993D3" w14:textId="77777777" w:rsidR="00931DB8" w:rsidRDefault="00931DB8" w:rsidP="005D0843">
      <w:r>
        <w:separator/>
      </w:r>
    </w:p>
  </w:endnote>
  <w:endnote w:type="continuationSeparator" w:id="0">
    <w:p w14:paraId="27FED7AB" w14:textId="77777777" w:rsidR="00931DB8" w:rsidRDefault="00931DB8" w:rsidP="005D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7482" w14:textId="1645F66A" w:rsidR="00931DB8" w:rsidRDefault="00931DB8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7242" w14:textId="77777777" w:rsidR="00931DB8" w:rsidRDefault="00931DB8" w:rsidP="005D0843">
      <w:r>
        <w:separator/>
      </w:r>
    </w:p>
  </w:footnote>
  <w:footnote w:type="continuationSeparator" w:id="0">
    <w:p w14:paraId="5BC6E9E7" w14:textId="77777777" w:rsidR="00931DB8" w:rsidRDefault="00931DB8" w:rsidP="005D0843">
      <w:r>
        <w:continuationSeparator/>
      </w:r>
    </w:p>
  </w:footnote>
  <w:footnote w:id="1">
    <w:p w14:paraId="494352E4" w14:textId="1932A1CC" w:rsidR="00931DB8" w:rsidRDefault="00931DB8">
      <w:pPr>
        <w:pStyle w:val="Notedebasdepage"/>
      </w:pPr>
      <w:r>
        <w:rPr>
          <w:rStyle w:val="Appelnotedebasdep"/>
        </w:rPr>
        <w:footnoteRef/>
      </w:r>
      <w:r>
        <w:t xml:space="preserve"> Jaques </w:t>
      </w:r>
      <w:r w:rsidRPr="00FF0ABB">
        <w:rPr>
          <w:b/>
          <w:bCs/>
        </w:rPr>
        <w:t>Bernoulli</w:t>
      </w:r>
      <w:r w:rsidRPr="00FF0ABB">
        <w:t> : (</w:t>
      </w:r>
      <w:hyperlink r:id="rId1" w:tooltip="1654 en science" w:history="1">
        <w:r w:rsidRPr="00FF0ABB">
          <w:rPr>
            <w:rStyle w:val="Lienhypertexte"/>
            <w:color w:val="auto"/>
            <w:u w:val="none"/>
          </w:rPr>
          <w:t>1654</w:t>
        </w:r>
      </w:hyperlink>
      <w:r w:rsidRPr="00FF0ABB">
        <w:t>-</w:t>
      </w:r>
      <w:hyperlink r:id="rId2" w:tooltip="1705 en science" w:history="1">
        <w:r w:rsidRPr="00FF0ABB">
          <w:rPr>
            <w:rStyle w:val="Lienhypertexte"/>
            <w:color w:val="auto"/>
            <w:u w:val="none"/>
          </w:rPr>
          <w:t>1705</w:t>
        </w:r>
      </w:hyperlink>
      <w:r w:rsidRPr="00FF0ABB">
        <w:t xml:space="preserve">) est un </w:t>
      </w:r>
      <w:hyperlink r:id="rId3" w:tooltip="Mathématicien" w:history="1">
        <w:r w:rsidRPr="00FF0ABB">
          <w:rPr>
            <w:rStyle w:val="Lienhypertexte"/>
            <w:color w:val="auto"/>
            <w:u w:val="none"/>
          </w:rPr>
          <w:t>mathématicien</w:t>
        </w:r>
      </w:hyperlink>
      <w:r w:rsidRPr="00FF0ABB">
        <w:t xml:space="preserve"> et </w:t>
      </w:r>
      <w:hyperlink r:id="rId4" w:tooltip="Physicien" w:history="1">
        <w:r w:rsidRPr="00FF0ABB">
          <w:rPr>
            <w:rStyle w:val="Lienhypertexte"/>
            <w:color w:val="auto"/>
            <w:u w:val="none"/>
          </w:rPr>
          <w:t>physicien</w:t>
        </w:r>
      </w:hyperlink>
      <w:r w:rsidRPr="00FF0ABB">
        <w:t xml:space="preserve"> </w:t>
      </w:r>
      <w:hyperlink r:id="rId5" w:tooltip="Suisse" w:history="1">
        <w:r w:rsidRPr="00FF0ABB">
          <w:rPr>
            <w:rStyle w:val="Lienhypertexte"/>
            <w:color w:val="auto"/>
            <w:u w:val="none"/>
          </w:rPr>
          <w:t>suisse</w:t>
        </w:r>
      </w:hyperlink>
      <w:r w:rsidRPr="00FF0ABB">
        <w:t xml:space="preserve"> (né et mort à </w:t>
      </w:r>
      <w:hyperlink r:id="rId6" w:tooltip="Bâle" w:history="1">
        <w:r w:rsidRPr="00FF0ABB">
          <w:rPr>
            <w:rStyle w:val="Lienhypertexte"/>
            <w:color w:val="auto"/>
            <w:u w:val="none"/>
          </w:rPr>
          <w:t>Bâle</w:t>
        </w:r>
      </w:hyperlink>
      <w:r w:rsidRPr="00FF0ABB">
        <w:t>)</w:t>
      </w:r>
    </w:p>
  </w:footnote>
  <w:footnote w:id="2">
    <w:p w14:paraId="2D83A571" w14:textId="77777777" w:rsidR="00931DB8" w:rsidRDefault="00931DB8" w:rsidP="00AD6C46">
      <w:pPr>
        <w:pStyle w:val="Notedebasdepage"/>
      </w:pPr>
      <w:r>
        <w:rPr>
          <w:rStyle w:val="Appelnotedebasdep"/>
        </w:rPr>
        <w:footnoteRef/>
      </w:r>
      <w:r>
        <w:t xml:space="preserve"> Pour toute nouvelle utilisation des fonctions statistiques, penser à effacer les listes précédentes. Ainsi l’ancien contenu ne sera pas pris en compte dans les nouveaux calculs.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0876"/>
    <w:multiLevelType w:val="hybridMultilevel"/>
    <w:tmpl w:val="8F8ED9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AB4"/>
    <w:multiLevelType w:val="hybridMultilevel"/>
    <w:tmpl w:val="1DEEB80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A94F1A"/>
    <w:multiLevelType w:val="hybridMultilevel"/>
    <w:tmpl w:val="84540C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51DD0"/>
    <w:multiLevelType w:val="hybridMultilevel"/>
    <w:tmpl w:val="D90C4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A2A2E"/>
    <w:multiLevelType w:val="hybridMultilevel"/>
    <w:tmpl w:val="E21A9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6DE6"/>
    <w:multiLevelType w:val="hybridMultilevel"/>
    <w:tmpl w:val="8C7CF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72C7F"/>
    <w:multiLevelType w:val="multilevel"/>
    <w:tmpl w:val="040C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Theme="majorHAnsi" w:hAnsiTheme="majorHAnsi"/>
        <w:sz w:val="2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226267C"/>
    <w:multiLevelType w:val="hybridMultilevel"/>
    <w:tmpl w:val="3B383A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D1D90"/>
    <w:multiLevelType w:val="hybridMultilevel"/>
    <w:tmpl w:val="B16861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550B5"/>
    <w:multiLevelType w:val="hybridMultilevel"/>
    <w:tmpl w:val="DA1CE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10891"/>
    <w:multiLevelType w:val="hybridMultilevel"/>
    <w:tmpl w:val="98B4D1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97DCC"/>
    <w:multiLevelType w:val="hybridMultilevel"/>
    <w:tmpl w:val="8F86B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C62CF"/>
    <w:multiLevelType w:val="hybridMultilevel"/>
    <w:tmpl w:val="B96A8F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E2B"/>
    <w:multiLevelType w:val="hybridMultilevel"/>
    <w:tmpl w:val="CB9A8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E4C69"/>
    <w:multiLevelType w:val="hybridMultilevel"/>
    <w:tmpl w:val="451CDA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55F02"/>
    <w:multiLevelType w:val="hybridMultilevel"/>
    <w:tmpl w:val="245A0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03A1D"/>
    <w:multiLevelType w:val="hybridMultilevel"/>
    <w:tmpl w:val="F888FC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C0BF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0EB680F"/>
    <w:multiLevelType w:val="hybridMultilevel"/>
    <w:tmpl w:val="B09A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A26B1"/>
    <w:multiLevelType w:val="hybridMultilevel"/>
    <w:tmpl w:val="1F821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83AC0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sz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995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78B4FA8"/>
    <w:multiLevelType w:val="hybridMultilevel"/>
    <w:tmpl w:val="5F4AF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2048D"/>
    <w:multiLevelType w:val="hybridMultilevel"/>
    <w:tmpl w:val="772AE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01910"/>
    <w:multiLevelType w:val="multilevel"/>
    <w:tmpl w:val="040C0025"/>
    <w:styleLink w:val="Style1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hAnsiTheme="majorHAnsi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FF53BD1"/>
    <w:multiLevelType w:val="hybridMultilevel"/>
    <w:tmpl w:val="E9EA7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867463">
    <w:abstractNumId w:val="20"/>
  </w:num>
  <w:num w:numId="2" w16cid:durableId="1694652081">
    <w:abstractNumId w:val="23"/>
  </w:num>
  <w:num w:numId="3" w16cid:durableId="862937437">
    <w:abstractNumId w:val="6"/>
  </w:num>
  <w:num w:numId="4" w16cid:durableId="1781682363">
    <w:abstractNumId w:val="9"/>
  </w:num>
  <w:num w:numId="5" w16cid:durableId="1818960570">
    <w:abstractNumId w:val="13"/>
  </w:num>
  <w:num w:numId="6" w16cid:durableId="1725450287">
    <w:abstractNumId w:val="7"/>
  </w:num>
  <w:num w:numId="7" w16cid:durableId="716199066">
    <w:abstractNumId w:val="21"/>
  </w:num>
  <w:num w:numId="8" w16cid:durableId="1515800090">
    <w:abstractNumId w:val="3"/>
  </w:num>
  <w:num w:numId="9" w16cid:durableId="446316344">
    <w:abstractNumId w:val="4"/>
  </w:num>
  <w:num w:numId="10" w16cid:durableId="600648364">
    <w:abstractNumId w:val="15"/>
  </w:num>
  <w:num w:numId="11" w16cid:durableId="893851691">
    <w:abstractNumId w:val="12"/>
  </w:num>
  <w:num w:numId="12" w16cid:durableId="183175538">
    <w:abstractNumId w:val="2"/>
  </w:num>
  <w:num w:numId="13" w16cid:durableId="2083939325">
    <w:abstractNumId w:val="14"/>
  </w:num>
  <w:num w:numId="14" w16cid:durableId="1359161037">
    <w:abstractNumId w:val="16"/>
  </w:num>
  <w:num w:numId="15" w16cid:durableId="1228371758">
    <w:abstractNumId w:val="10"/>
  </w:num>
  <w:num w:numId="16" w16cid:durableId="414472446">
    <w:abstractNumId w:val="17"/>
  </w:num>
  <w:num w:numId="17" w16cid:durableId="1923829467">
    <w:abstractNumId w:val="19"/>
  </w:num>
  <w:num w:numId="18" w16cid:durableId="1426264784">
    <w:abstractNumId w:val="0"/>
  </w:num>
  <w:num w:numId="19" w16cid:durableId="607393285">
    <w:abstractNumId w:val="20"/>
  </w:num>
  <w:num w:numId="20" w16cid:durableId="1075931651">
    <w:abstractNumId w:val="8"/>
  </w:num>
  <w:num w:numId="21" w16cid:durableId="536351381">
    <w:abstractNumId w:val="18"/>
  </w:num>
  <w:num w:numId="22" w16cid:durableId="1089808215">
    <w:abstractNumId w:val="11"/>
  </w:num>
  <w:num w:numId="23" w16cid:durableId="393433745">
    <w:abstractNumId w:val="24"/>
  </w:num>
  <w:num w:numId="24" w16cid:durableId="1394044363">
    <w:abstractNumId w:val="5"/>
  </w:num>
  <w:num w:numId="25" w16cid:durableId="1424954847">
    <w:abstractNumId w:val="22"/>
  </w:num>
  <w:num w:numId="26" w16cid:durableId="1219708570">
    <w:abstractNumId w:val="20"/>
  </w:num>
  <w:num w:numId="27" w16cid:durableId="39551284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43"/>
    <w:rsid w:val="0000066D"/>
    <w:rsid w:val="00001567"/>
    <w:rsid w:val="0000216A"/>
    <w:rsid w:val="00002AEA"/>
    <w:rsid w:val="00005490"/>
    <w:rsid w:val="000121B4"/>
    <w:rsid w:val="00012D1D"/>
    <w:rsid w:val="00013D52"/>
    <w:rsid w:val="0001422C"/>
    <w:rsid w:val="0001508B"/>
    <w:rsid w:val="0001577D"/>
    <w:rsid w:val="00020330"/>
    <w:rsid w:val="000245F4"/>
    <w:rsid w:val="00026DCF"/>
    <w:rsid w:val="0002716A"/>
    <w:rsid w:val="000303EA"/>
    <w:rsid w:val="00030DD2"/>
    <w:rsid w:val="00031850"/>
    <w:rsid w:val="00033779"/>
    <w:rsid w:val="000348E2"/>
    <w:rsid w:val="0003745E"/>
    <w:rsid w:val="00037ED2"/>
    <w:rsid w:val="000404AF"/>
    <w:rsid w:val="00040ED7"/>
    <w:rsid w:val="0004458C"/>
    <w:rsid w:val="00054C20"/>
    <w:rsid w:val="00062DD4"/>
    <w:rsid w:val="000658D6"/>
    <w:rsid w:val="00067FFD"/>
    <w:rsid w:val="00072A5C"/>
    <w:rsid w:val="0007463B"/>
    <w:rsid w:val="000766C0"/>
    <w:rsid w:val="00077903"/>
    <w:rsid w:val="00082338"/>
    <w:rsid w:val="000826E9"/>
    <w:rsid w:val="00082C30"/>
    <w:rsid w:val="00083495"/>
    <w:rsid w:val="00085EC4"/>
    <w:rsid w:val="000869F9"/>
    <w:rsid w:val="00086E6D"/>
    <w:rsid w:val="0008782A"/>
    <w:rsid w:val="000905FF"/>
    <w:rsid w:val="00091520"/>
    <w:rsid w:val="0009464A"/>
    <w:rsid w:val="000978D5"/>
    <w:rsid w:val="000A3F8B"/>
    <w:rsid w:val="000A4262"/>
    <w:rsid w:val="000A661B"/>
    <w:rsid w:val="000A75F1"/>
    <w:rsid w:val="000B1716"/>
    <w:rsid w:val="000C0978"/>
    <w:rsid w:val="000C2DDF"/>
    <w:rsid w:val="000C3BAF"/>
    <w:rsid w:val="000C43BF"/>
    <w:rsid w:val="000D505C"/>
    <w:rsid w:val="000E00FF"/>
    <w:rsid w:val="000E2638"/>
    <w:rsid w:val="000E34AA"/>
    <w:rsid w:val="000E5D7E"/>
    <w:rsid w:val="000E7BB9"/>
    <w:rsid w:val="000F27F9"/>
    <w:rsid w:val="000F6C0C"/>
    <w:rsid w:val="0010257F"/>
    <w:rsid w:val="00103690"/>
    <w:rsid w:val="001047BD"/>
    <w:rsid w:val="00104C70"/>
    <w:rsid w:val="001069FD"/>
    <w:rsid w:val="00114924"/>
    <w:rsid w:val="001168E6"/>
    <w:rsid w:val="00123B90"/>
    <w:rsid w:val="00127763"/>
    <w:rsid w:val="001312DF"/>
    <w:rsid w:val="00131856"/>
    <w:rsid w:val="00133384"/>
    <w:rsid w:val="00140EC7"/>
    <w:rsid w:val="00143555"/>
    <w:rsid w:val="00143D63"/>
    <w:rsid w:val="00152DCC"/>
    <w:rsid w:val="001536D2"/>
    <w:rsid w:val="00153B2C"/>
    <w:rsid w:val="00154BAC"/>
    <w:rsid w:val="001551DB"/>
    <w:rsid w:val="00155242"/>
    <w:rsid w:val="001570EA"/>
    <w:rsid w:val="0016170A"/>
    <w:rsid w:val="00161778"/>
    <w:rsid w:val="001649B8"/>
    <w:rsid w:val="00165D04"/>
    <w:rsid w:val="00173644"/>
    <w:rsid w:val="001773F8"/>
    <w:rsid w:val="00181E4C"/>
    <w:rsid w:val="001835A5"/>
    <w:rsid w:val="00184A82"/>
    <w:rsid w:val="00184EEF"/>
    <w:rsid w:val="0018658E"/>
    <w:rsid w:val="00192088"/>
    <w:rsid w:val="00195583"/>
    <w:rsid w:val="00196A2A"/>
    <w:rsid w:val="001A08C8"/>
    <w:rsid w:val="001A5FE8"/>
    <w:rsid w:val="001B0E26"/>
    <w:rsid w:val="001B0F24"/>
    <w:rsid w:val="001B2090"/>
    <w:rsid w:val="001B24A4"/>
    <w:rsid w:val="001B251C"/>
    <w:rsid w:val="001B4FD8"/>
    <w:rsid w:val="001B5504"/>
    <w:rsid w:val="001B6E43"/>
    <w:rsid w:val="001B7EEE"/>
    <w:rsid w:val="001C41BF"/>
    <w:rsid w:val="001D0AB0"/>
    <w:rsid w:val="001D2BA8"/>
    <w:rsid w:val="001D529D"/>
    <w:rsid w:val="001D5EC5"/>
    <w:rsid w:val="001D674E"/>
    <w:rsid w:val="001D738A"/>
    <w:rsid w:val="001D7601"/>
    <w:rsid w:val="001D760E"/>
    <w:rsid w:val="001E2850"/>
    <w:rsid w:val="001E35E2"/>
    <w:rsid w:val="001E504B"/>
    <w:rsid w:val="001E64AE"/>
    <w:rsid w:val="001F3F21"/>
    <w:rsid w:val="001F4236"/>
    <w:rsid w:val="001F577D"/>
    <w:rsid w:val="001F6F95"/>
    <w:rsid w:val="001F79EF"/>
    <w:rsid w:val="00203290"/>
    <w:rsid w:val="00207B62"/>
    <w:rsid w:val="00210049"/>
    <w:rsid w:val="00214110"/>
    <w:rsid w:val="00214965"/>
    <w:rsid w:val="00217E53"/>
    <w:rsid w:val="002254CA"/>
    <w:rsid w:val="00225AB4"/>
    <w:rsid w:val="002301F8"/>
    <w:rsid w:val="00230AF6"/>
    <w:rsid w:val="002318BA"/>
    <w:rsid w:val="0024029B"/>
    <w:rsid w:val="00241449"/>
    <w:rsid w:val="002414D7"/>
    <w:rsid w:val="00245FA8"/>
    <w:rsid w:val="00246B6A"/>
    <w:rsid w:val="00246EBF"/>
    <w:rsid w:val="00247590"/>
    <w:rsid w:val="00247E26"/>
    <w:rsid w:val="0025353E"/>
    <w:rsid w:val="00253B34"/>
    <w:rsid w:val="00253B99"/>
    <w:rsid w:val="00256BD6"/>
    <w:rsid w:val="00260CA2"/>
    <w:rsid w:val="00261491"/>
    <w:rsid w:val="00262B93"/>
    <w:rsid w:val="00265A78"/>
    <w:rsid w:val="00265F2B"/>
    <w:rsid w:val="00266A97"/>
    <w:rsid w:val="002776B0"/>
    <w:rsid w:val="00281AA9"/>
    <w:rsid w:val="00281AE7"/>
    <w:rsid w:val="002917E9"/>
    <w:rsid w:val="002918CF"/>
    <w:rsid w:val="00294EA7"/>
    <w:rsid w:val="002A0E6B"/>
    <w:rsid w:val="002A1ABC"/>
    <w:rsid w:val="002A4276"/>
    <w:rsid w:val="002A496D"/>
    <w:rsid w:val="002A6B9B"/>
    <w:rsid w:val="002A7937"/>
    <w:rsid w:val="002B5752"/>
    <w:rsid w:val="002B7D0E"/>
    <w:rsid w:val="002C06F8"/>
    <w:rsid w:val="002C086D"/>
    <w:rsid w:val="002C10A2"/>
    <w:rsid w:val="002C167F"/>
    <w:rsid w:val="002C1948"/>
    <w:rsid w:val="002C4AE6"/>
    <w:rsid w:val="002C5D00"/>
    <w:rsid w:val="002D4A8D"/>
    <w:rsid w:val="002E1214"/>
    <w:rsid w:val="002F1704"/>
    <w:rsid w:val="002F2E9A"/>
    <w:rsid w:val="002F3F7F"/>
    <w:rsid w:val="002F49DD"/>
    <w:rsid w:val="002F53B9"/>
    <w:rsid w:val="002F60E0"/>
    <w:rsid w:val="002F61CB"/>
    <w:rsid w:val="00302CD8"/>
    <w:rsid w:val="003033C9"/>
    <w:rsid w:val="003065E1"/>
    <w:rsid w:val="003076DD"/>
    <w:rsid w:val="0031508A"/>
    <w:rsid w:val="00316FCE"/>
    <w:rsid w:val="0032033F"/>
    <w:rsid w:val="0032307A"/>
    <w:rsid w:val="00324E6A"/>
    <w:rsid w:val="0032508E"/>
    <w:rsid w:val="00325D29"/>
    <w:rsid w:val="00326A0A"/>
    <w:rsid w:val="00332BB4"/>
    <w:rsid w:val="00332CF5"/>
    <w:rsid w:val="00335931"/>
    <w:rsid w:val="00345F01"/>
    <w:rsid w:val="003462C3"/>
    <w:rsid w:val="00354519"/>
    <w:rsid w:val="003562B1"/>
    <w:rsid w:val="00360416"/>
    <w:rsid w:val="00360F6C"/>
    <w:rsid w:val="0036204D"/>
    <w:rsid w:val="00362BE9"/>
    <w:rsid w:val="00363134"/>
    <w:rsid w:val="00363962"/>
    <w:rsid w:val="00364F8C"/>
    <w:rsid w:val="00367730"/>
    <w:rsid w:val="00367A3A"/>
    <w:rsid w:val="00370491"/>
    <w:rsid w:val="00372DB8"/>
    <w:rsid w:val="003812C6"/>
    <w:rsid w:val="0038434A"/>
    <w:rsid w:val="0038652B"/>
    <w:rsid w:val="003914DF"/>
    <w:rsid w:val="0039233A"/>
    <w:rsid w:val="00393E2F"/>
    <w:rsid w:val="0039477B"/>
    <w:rsid w:val="00396973"/>
    <w:rsid w:val="003A3531"/>
    <w:rsid w:val="003A72E8"/>
    <w:rsid w:val="003A794A"/>
    <w:rsid w:val="003B028A"/>
    <w:rsid w:val="003C2C86"/>
    <w:rsid w:val="003D0DF4"/>
    <w:rsid w:val="003D193B"/>
    <w:rsid w:val="003D2BB6"/>
    <w:rsid w:val="003D6704"/>
    <w:rsid w:val="003D791A"/>
    <w:rsid w:val="003E06C4"/>
    <w:rsid w:val="003E0EE1"/>
    <w:rsid w:val="003E4895"/>
    <w:rsid w:val="003E4B3D"/>
    <w:rsid w:val="003E5C4F"/>
    <w:rsid w:val="003F01C0"/>
    <w:rsid w:val="003F2A73"/>
    <w:rsid w:val="003F3CD7"/>
    <w:rsid w:val="003F3DA0"/>
    <w:rsid w:val="003F73AF"/>
    <w:rsid w:val="00401DE1"/>
    <w:rsid w:val="00402E24"/>
    <w:rsid w:val="00403209"/>
    <w:rsid w:val="004047E7"/>
    <w:rsid w:val="00404943"/>
    <w:rsid w:val="00404DE1"/>
    <w:rsid w:val="00411461"/>
    <w:rsid w:val="00411CE9"/>
    <w:rsid w:val="004126C3"/>
    <w:rsid w:val="00412F26"/>
    <w:rsid w:val="004154B7"/>
    <w:rsid w:val="00415BE5"/>
    <w:rsid w:val="00422534"/>
    <w:rsid w:val="004259FD"/>
    <w:rsid w:val="0042765D"/>
    <w:rsid w:val="00427E17"/>
    <w:rsid w:val="00431566"/>
    <w:rsid w:val="00433167"/>
    <w:rsid w:val="0043603E"/>
    <w:rsid w:val="004429A6"/>
    <w:rsid w:val="00447682"/>
    <w:rsid w:val="004533EF"/>
    <w:rsid w:val="004601B4"/>
    <w:rsid w:val="00462780"/>
    <w:rsid w:val="004629F8"/>
    <w:rsid w:val="004709AE"/>
    <w:rsid w:val="00475EAA"/>
    <w:rsid w:val="004776A1"/>
    <w:rsid w:val="004831B5"/>
    <w:rsid w:val="00486C50"/>
    <w:rsid w:val="004916A6"/>
    <w:rsid w:val="004921F8"/>
    <w:rsid w:val="0049301D"/>
    <w:rsid w:val="004956F9"/>
    <w:rsid w:val="004957DE"/>
    <w:rsid w:val="004A076B"/>
    <w:rsid w:val="004A1651"/>
    <w:rsid w:val="004A465F"/>
    <w:rsid w:val="004A4929"/>
    <w:rsid w:val="004B1410"/>
    <w:rsid w:val="004B2123"/>
    <w:rsid w:val="004B25E5"/>
    <w:rsid w:val="004B2C19"/>
    <w:rsid w:val="004B2FB2"/>
    <w:rsid w:val="004B51F6"/>
    <w:rsid w:val="004C194A"/>
    <w:rsid w:val="004C2028"/>
    <w:rsid w:val="004C3063"/>
    <w:rsid w:val="004C4137"/>
    <w:rsid w:val="004C4974"/>
    <w:rsid w:val="004C5A3B"/>
    <w:rsid w:val="004C5E75"/>
    <w:rsid w:val="004D54BD"/>
    <w:rsid w:val="004E4585"/>
    <w:rsid w:val="004F2590"/>
    <w:rsid w:val="004F6F13"/>
    <w:rsid w:val="005127C0"/>
    <w:rsid w:val="00516A61"/>
    <w:rsid w:val="00517F20"/>
    <w:rsid w:val="005279F7"/>
    <w:rsid w:val="00530EF7"/>
    <w:rsid w:val="0053195D"/>
    <w:rsid w:val="00531AAE"/>
    <w:rsid w:val="00541FC9"/>
    <w:rsid w:val="005424AC"/>
    <w:rsid w:val="00546A05"/>
    <w:rsid w:val="00547075"/>
    <w:rsid w:val="00551E1A"/>
    <w:rsid w:val="0055486E"/>
    <w:rsid w:val="00562C23"/>
    <w:rsid w:val="00563398"/>
    <w:rsid w:val="005738B3"/>
    <w:rsid w:val="00574414"/>
    <w:rsid w:val="0057559C"/>
    <w:rsid w:val="00585102"/>
    <w:rsid w:val="00586703"/>
    <w:rsid w:val="005950EB"/>
    <w:rsid w:val="005A156B"/>
    <w:rsid w:val="005A2196"/>
    <w:rsid w:val="005A4616"/>
    <w:rsid w:val="005A74F0"/>
    <w:rsid w:val="005B20A2"/>
    <w:rsid w:val="005B4D2E"/>
    <w:rsid w:val="005B5D9E"/>
    <w:rsid w:val="005B7CC9"/>
    <w:rsid w:val="005C235A"/>
    <w:rsid w:val="005C3654"/>
    <w:rsid w:val="005C61B2"/>
    <w:rsid w:val="005C6645"/>
    <w:rsid w:val="005C6C2B"/>
    <w:rsid w:val="005C6E4B"/>
    <w:rsid w:val="005D0843"/>
    <w:rsid w:val="005D7290"/>
    <w:rsid w:val="005E1B9F"/>
    <w:rsid w:val="005E6458"/>
    <w:rsid w:val="005F0189"/>
    <w:rsid w:val="005F1597"/>
    <w:rsid w:val="005F1B1D"/>
    <w:rsid w:val="005F3E4E"/>
    <w:rsid w:val="005F622A"/>
    <w:rsid w:val="0060479D"/>
    <w:rsid w:val="0060544B"/>
    <w:rsid w:val="006058D0"/>
    <w:rsid w:val="00614888"/>
    <w:rsid w:val="006211F3"/>
    <w:rsid w:val="0062199D"/>
    <w:rsid w:val="00627AEA"/>
    <w:rsid w:val="00631153"/>
    <w:rsid w:val="0063274D"/>
    <w:rsid w:val="00641C12"/>
    <w:rsid w:val="006429AD"/>
    <w:rsid w:val="006450EC"/>
    <w:rsid w:val="006476A8"/>
    <w:rsid w:val="0065196B"/>
    <w:rsid w:val="00653223"/>
    <w:rsid w:val="0065495E"/>
    <w:rsid w:val="00655997"/>
    <w:rsid w:val="00663DA3"/>
    <w:rsid w:val="006679A2"/>
    <w:rsid w:val="006716F5"/>
    <w:rsid w:val="00682EBE"/>
    <w:rsid w:val="00684468"/>
    <w:rsid w:val="0068599F"/>
    <w:rsid w:val="00687AC2"/>
    <w:rsid w:val="00691290"/>
    <w:rsid w:val="00693BD4"/>
    <w:rsid w:val="00694630"/>
    <w:rsid w:val="00694C8E"/>
    <w:rsid w:val="00696601"/>
    <w:rsid w:val="006968B2"/>
    <w:rsid w:val="00697829"/>
    <w:rsid w:val="006A075C"/>
    <w:rsid w:val="006B075A"/>
    <w:rsid w:val="006B1105"/>
    <w:rsid w:val="006B4E79"/>
    <w:rsid w:val="006B7A52"/>
    <w:rsid w:val="006C3CD5"/>
    <w:rsid w:val="006C4744"/>
    <w:rsid w:val="006C5689"/>
    <w:rsid w:val="006D322F"/>
    <w:rsid w:val="006D3293"/>
    <w:rsid w:val="006D4284"/>
    <w:rsid w:val="006D7EEF"/>
    <w:rsid w:val="006E0457"/>
    <w:rsid w:val="006E3163"/>
    <w:rsid w:val="006E496D"/>
    <w:rsid w:val="006E6E38"/>
    <w:rsid w:val="006E7E57"/>
    <w:rsid w:val="006F3D82"/>
    <w:rsid w:val="006F3EFE"/>
    <w:rsid w:val="00702C35"/>
    <w:rsid w:val="00703AA8"/>
    <w:rsid w:val="00703BE8"/>
    <w:rsid w:val="00704EF1"/>
    <w:rsid w:val="007055F4"/>
    <w:rsid w:val="00713ACB"/>
    <w:rsid w:val="007200EA"/>
    <w:rsid w:val="007249D1"/>
    <w:rsid w:val="00732366"/>
    <w:rsid w:val="00733D05"/>
    <w:rsid w:val="00734D52"/>
    <w:rsid w:val="00735288"/>
    <w:rsid w:val="0073771C"/>
    <w:rsid w:val="00740E4D"/>
    <w:rsid w:val="00743B1E"/>
    <w:rsid w:val="00751A0D"/>
    <w:rsid w:val="007551AB"/>
    <w:rsid w:val="007551ED"/>
    <w:rsid w:val="00756A4C"/>
    <w:rsid w:val="0076126E"/>
    <w:rsid w:val="007715BA"/>
    <w:rsid w:val="00772413"/>
    <w:rsid w:val="00775361"/>
    <w:rsid w:val="00776718"/>
    <w:rsid w:val="00777663"/>
    <w:rsid w:val="00783170"/>
    <w:rsid w:val="00793BC3"/>
    <w:rsid w:val="00793DD3"/>
    <w:rsid w:val="007951B9"/>
    <w:rsid w:val="007A1C81"/>
    <w:rsid w:val="007A1E13"/>
    <w:rsid w:val="007A2921"/>
    <w:rsid w:val="007A484C"/>
    <w:rsid w:val="007A71D8"/>
    <w:rsid w:val="007A74C3"/>
    <w:rsid w:val="007B129E"/>
    <w:rsid w:val="007B1C98"/>
    <w:rsid w:val="007B3C26"/>
    <w:rsid w:val="007C0A81"/>
    <w:rsid w:val="007C0BB8"/>
    <w:rsid w:val="007C1281"/>
    <w:rsid w:val="007C576C"/>
    <w:rsid w:val="007C61B2"/>
    <w:rsid w:val="007D358F"/>
    <w:rsid w:val="007D37F4"/>
    <w:rsid w:val="007D61F9"/>
    <w:rsid w:val="007D64E4"/>
    <w:rsid w:val="007E5130"/>
    <w:rsid w:val="007E63C2"/>
    <w:rsid w:val="007F2231"/>
    <w:rsid w:val="007F2782"/>
    <w:rsid w:val="007F51F2"/>
    <w:rsid w:val="007F55FE"/>
    <w:rsid w:val="007F6A50"/>
    <w:rsid w:val="00800514"/>
    <w:rsid w:val="008010B5"/>
    <w:rsid w:val="0080743F"/>
    <w:rsid w:val="00807928"/>
    <w:rsid w:val="00811BB3"/>
    <w:rsid w:val="00812502"/>
    <w:rsid w:val="00813402"/>
    <w:rsid w:val="008148AB"/>
    <w:rsid w:val="00814FAB"/>
    <w:rsid w:val="0081629D"/>
    <w:rsid w:val="008166C3"/>
    <w:rsid w:val="00823816"/>
    <w:rsid w:val="00827B9E"/>
    <w:rsid w:val="008311F3"/>
    <w:rsid w:val="00833F8B"/>
    <w:rsid w:val="00834B34"/>
    <w:rsid w:val="00836935"/>
    <w:rsid w:val="00837ECD"/>
    <w:rsid w:val="0084017A"/>
    <w:rsid w:val="008425C4"/>
    <w:rsid w:val="00844232"/>
    <w:rsid w:val="00844759"/>
    <w:rsid w:val="00844A58"/>
    <w:rsid w:val="00844EE2"/>
    <w:rsid w:val="00847B20"/>
    <w:rsid w:val="00856200"/>
    <w:rsid w:val="008637A9"/>
    <w:rsid w:val="008656BA"/>
    <w:rsid w:val="00866482"/>
    <w:rsid w:val="00866D60"/>
    <w:rsid w:val="008703FA"/>
    <w:rsid w:val="0087572E"/>
    <w:rsid w:val="00875C62"/>
    <w:rsid w:val="00875D0F"/>
    <w:rsid w:val="00875DE3"/>
    <w:rsid w:val="008762C9"/>
    <w:rsid w:val="00877C6B"/>
    <w:rsid w:val="00883294"/>
    <w:rsid w:val="00883E2E"/>
    <w:rsid w:val="00887FC8"/>
    <w:rsid w:val="0089209A"/>
    <w:rsid w:val="00893E46"/>
    <w:rsid w:val="0089768A"/>
    <w:rsid w:val="008A483D"/>
    <w:rsid w:val="008B0A3B"/>
    <w:rsid w:val="008B1345"/>
    <w:rsid w:val="008B25D6"/>
    <w:rsid w:val="008B76E9"/>
    <w:rsid w:val="008C38E4"/>
    <w:rsid w:val="008C3ADB"/>
    <w:rsid w:val="008C665C"/>
    <w:rsid w:val="008D53F7"/>
    <w:rsid w:val="008D7450"/>
    <w:rsid w:val="008E0FAE"/>
    <w:rsid w:val="008E2991"/>
    <w:rsid w:val="008E5112"/>
    <w:rsid w:val="008E55E0"/>
    <w:rsid w:val="008E7074"/>
    <w:rsid w:val="008F480A"/>
    <w:rsid w:val="008F7392"/>
    <w:rsid w:val="0090038B"/>
    <w:rsid w:val="00900C6B"/>
    <w:rsid w:val="009074D5"/>
    <w:rsid w:val="00917BB6"/>
    <w:rsid w:val="00920D1B"/>
    <w:rsid w:val="00926B0D"/>
    <w:rsid w:val="00931DB8"/>
    <w:rsid w:val="00933437"/>
    <w:rsid w:val="00942087"/>
    <w:rsid w:val="00945891"/>
    <w:rsid w:val="0094633E"/>
    <w:rsid w:val="00947BC0"/>
    <w:rsid w:val="0095018F"/>
    <w:rsid w:val="009505CC"/>
    <w:rsid w:val="009567E0"/>
    <w:rsid w:val="00960A7C"/>
    <w:rsid w:val="00960DA8"/>
    <w:rsid w:val="009631EF"/>
    <w:rsid w:val="00966EF8"/>
    <w:rsid w:val="0097168E"/>
    <w:rsid w:val="00971739"/>
    <w:rsid w:val="009732FF"/>
    <w:rsid w:val="009764BB"/>
    <w:rsid w:val="009774F4"/>
    <w:rsid w:val="009827A2"/>
    <w:rsid w:val="00982F2A"/>
    <w:rsid w:val="00984D4B"/>
    <w:rsid w:val="00994704"/>
    <w:rsid w:val="0099665A"/>
    <w:rsid w:val="00997CFB"/>
    <w:rsid w:val="009B010B"/>
    <w:rsid w:val="009B4BCD"/>
    <w:rsid w:val="009B7A67"/>
    <w:rsid w:val="009C0CB8"/>
    <w:rsid w:val="009C1B8B"/>
    <w:rsid w:val="009D0E58"/>
    <w:rsid w:val="009D3B00"/>
    <w:rsid w:val="009E422F"/>
    <w:rsid w:val="009E4A57"/>
    <w:rsid w:val="009E77B4"/>
    <w:rsid w:val="009F003E"/>
    <w:rsid w:val="009F1A0C"/>
    <w:rsid w:val="009F5370"/>
    <w:rsid w:val="009F5460"/>
    <w:rsid w:val="009F6A04"/>
    <w:rsid w:val="009F6E7F"/>
    <w:rsid w:val="00A03C94"/>
    <w:rsid w:val="00A129C8"/>
    <w:rsid w:val="00A13AF1"/>
    <w:rsid w:val="00A147B5"/>
    <w:rsid w:val="00A21FD8"/>
    <w:rsid w:val="00A26880"/>
    <w:rsid w:val="00A27398"/>
    <w:rsid w:val="00A30267"/>
    <w:rsid w:val="00A303B6"/>
    <w:rsid w:val="00A37EF4"/>
    <w:rsid w:val="00A42BDC"/>
    <w:rsid w:val="00A451D8"/>
    <w:rsid w:val="00A46837"/>
    <w:rsid w:val="00A4754F"/>
    <w:rsid w:val="00A47AEC"/>
    <w:rsid w:val="00A47ED1"/>
    <w:rsid w:val="00A50A85"/>
    <w:rsid w:val="00A51139"/>
    <w:rsid w:val="00A55B48"/>
    <w:rsid w:val="00A55F21"/>
    <w:rsid w:val="00A57DC1"/>
    <w:rsid w:val="00A61452"/>
    <w:rsid w:val="00A62583"/>
    <w:rsid w:val="00A6384B"/>
    <w:rsid w:val="00A64FAA"/>
    <w:rsid w:val="00A663E2"/>
    <w:rsid w:val="00A72EBD"/>
    <w:rsid w:val="00A730CC"/>
    <w:rsid w:val="00A77A30"/>
    <w:rsid w:val="00A77AA1"/>
    <w:rsid w:val="00A82F99"/>
    <w:rsid w:val="00A85319"/>
    <w:rsid w:val="00A86788"/>
    <w:rsid w:val="00A87121"/>
    <w:rsid w:val="00A9089D"/>
    <w:rsid w:val="00A937ED"/>
    <w:rsid w:val="00AA2F71"/>
    <w:rsid w:val="00AA41B5"/>
    <w:rsid w:val="00AB129E"/>
    <w:rsid w:val="00AB22F0"/>
    <w:rsid w:val="00AB395B"/>
    <w:rsid w:val="00AC4381"/>
    <w:rsid w:val="00AD0F31"/>
    <w:rsid w:val="00AD1AC8"/>
    <w:rsid w:val="00AD6C46"/>
    <w:rsid w:val="00AD7B9E"/>
    <w:rsid w:val="00AE3EE4"/>
    <w:rsid w:val="00AE5879"/>
    <w:rsid w:val="00AF6CA0"/>
    <w:rsid w:val="00B02125"/>
    <w:rsid w:val="00B034F9"/>
    <w:rsid w:val="00B04D63"/>
    <w:rsid w:val="00B04DA8"/>
    <w:rsid w:val="00B05265"/>
    <w:rsid w:val="00B079A4"/>
    <w:rsid w:val="00B113B4"/>
    <w:rsid w:val="00B12951"/>
    <w:rsid w:val="00B12EE5"/>
    <w:rsid w:val="00B16682"/>
    <w:rsid w:val="00B17B07"/>
    <w:rsid w:val="00B17B2F"/>
    <w:rsid w:val="00B21847"/>
    <w:rsid w:val="00B23DCE"/>
    <w:rsid w:val="00B2529B"/>
    <w:rsid w:val="00B272DF"/>
    <w:rsid w:val="00B31996"/>
    <w:rsid w:val="00B40AED"/>
    <w:rsid w:val="00B424BA"/>
    <w:rsid w:val="00B461B8"/>
    <w:rsid w:val="00B509D7"/>
    <w:rsid w:val="00B50C8C"/>
    <w:rsid w:val="00B52301"/>
    <w:rsid w:val="00B53FF8"/>
    <w:rsid w:val="00B65B35"/>
    <w:rsid w:val="00B76174"/>
    <w:rsid w:val="00B767B3"/>
    <w:rsid w:val="00B7686E"/>
    <w:rsid w:val="00B80514"/>
    <w:rsid w:val="00B805EA"/>
    <w:rsid w:val="00B8485D"/>
    <w:rsid w:val="00B8545E"/>
    <w:rsid w:val="00B8725F"/>
    <w:rsid w:val="00B90FDA"/>
    <w:rsid w:val="00B926BF"/>
    <w:rsid w:val="00BA11BE"/>
    <w:rsid w:val="00BA1DBB"/>
    <w:rsid w:val="00BA282C"/>
    <w:rsid w:val="00BA4D80"/>
    <w:rsid w:val="00BB1019"/>
    <w:rsid w:val="00BB1522"/>
    <w:rsid w:val="00BC2ADF"/>
    <w:rsid w:val="00BC3E25"/>
    <w:rsid w:val="00BC3F46"/>
    <w:rsid w:val="00BC5E1B"/>
    <w:rsid w:val="00BD0551"/>
    <w:rsid w:val="00BD1333"/>
    <w:rsid w:val="00BD25FA"/>
    <w:rsid w:val="00BD6597"/>
    <w:rsid w:val="00BD7F30"/>
    <w:rsid w:val="00BE1107"/>
    <w:rsid w:val="00BE2291"/>
    <w:rsid w:val="00BE35C1"/>
    <w:rsid w:val="00BF183F"/>
    <w:rsid w:val="00BF7E7E"/>
    <w:rsid w:val="00C00BD5"/>
    <w:rsid w:val="00C02011"/>
    <w:rsid w:val="00C02ED5"/>
    <w:rsid w:val="00C052BF"/>
    <w:rsid w:val="00C05ADA"/>
    <w:rsid w:val="00C07979"/>
    <w:rsid w:val="00C1304E"/>
    <w:rsid w:val="00C25EAF"/>
    <w:rsid w:val="00C26F11"/>
    <w:rsid w:val="00C33746"/>
    <w:rsid w:val="00C33C66"/>
    <w:rsid w:val="00C35148"/>
    <w:rsid w:val="00C35FAA"/>
    <w:rsid w:val="00C40CD0"/>
    <w:rsid w:val="00C42615"/>
    <w:rsid w:val="00C4371E"/>
    <w:rsid w:val="00C442E5"/>
    <w:rsid w:val="00C452ED"/>
    <w:rsid w:val="00C46FD7"/>
    <w:rsid w:val="00C5224A"/>
    <w:rsid w:val="00C52F73"/>
    <w:rsid w:val="00C52FCF"/>
    <w:rsid w:val="00C53071"/>
    <w:rsid w:val="00C53AC7"/>
    <w:rsid w:val="00C559E8"/>
    <w:rsid w:val="00C57722"/>
    <w:rsid w:val="00C57D5C"/>
    <w:rsid w:val="00C62C64"/>
    <w:rsid w:val="00C702C5"/>
    <w:rsid w:val="00C75A91"/>
    <w:rsid w:val="00C77B15"/>
    <w:rsid w:val="00C83CE7"/>
    <w:rsid w:val="00C8603B"/>
    <w:rsid w:val="00C863A8"/>
    <w:rsid w:val="00C87A66"/>
    <w:rsid w:val="00C90687"/>
    <w:rsid w:val="00C9186F"/>
    <w:rsid w:val="00C930F0"/>
    <w:rsid w:val="00CA07E9"/>
    <w:rsid w:val="00CA1255"/>
    <w:rsid w:val="00CA4BE7"/>
    <w:rsid w:val="00CB05DD"/>
    <w:rsid w:val="00CB11E6"/>
    <w:rsid w:val="00CB3EBD"/>
    <w:rsid w:val="00CB43CE"/>
    <w:rsid w:val="00CC0B03"/>
    <w:rsid w:val="00CD0689"/>
    <w:rsid w:val="00CD2E44"/>
    <w:rsid w:val="00CD2FF7"/>
    <w:rsid w:val="00CD59D2"/>
    <w:rsid w:val="00CD602C"/>
    <w:rsid w:val="00CE051F"/>
    <w:rsid w:val="00CE5CE9"/>
    <w:rsid w:val="00CF269F"/>
    <w:rsid w:val="00CF308D"/>
    <w:rsid w:val="00D037BC"/>
    <w:rsid w:val="00D054AE"/>
    <w:rsid w:val="00D06613"/>
    <w:rsid w:val="00D07D19"/>
    <w:rsid w:val="00D1190C"/>
    <w:rsid w:val="00D1331C"/>
    <w:rsid w:val="00D16D66"/>
    <w:rsid w:val="00D16E1C"/>
    <w:rsid w:val="00D20D78"/>
    <w:rsid w:val="00D22A36"/>
    <w:rsid w:val="00D25D05"/>
    <w:rsid w:val="00D26057"/>
    <w:rsid w:val="00D33130"/>
    <w:rsid w:val="00D370C7"/>
    <w:rsid w:val="00D4094F"/>
    <w:rsid w:val="00D435D1"/>
    <w:rsid w:val="00D4416A"/>
    <w:rsid w:val="00D54A60"/>
    <w:rsid w:val="00D552E9"/>
    <w:rsid w:val="00D55C25"/>
    <w:rsid w:val="00D66011"/>
    <w:rsid w:val="00D677AC"/>
    <w:rsid w:val="00D77AD1"/>
    <w:rsid w:val="00D83C87"/>
    <w:rsid w:val="00D84FA6"/>
    <w:rsid w:val="00D85C3B"/>
    <w:rsid w:val="00D86C40"/>
    <w:rsid w:val="00D921B7"/>
    <w:rsid w:val="00DA1B6A"/>
    <w:rsid w:val="00DA5EC0"/>
    <w:rsid w:val="00DA6269"/>
    <w:rsid w:val="00DA6F68"/>
    <w:rsid w:val="00DB015F"/>
    <w:rsid w:val="00DB0526"/>
    <w:rsid w:val="00DB0705"/>
    <w:rsid w:val="00DB139F"/>
    <w:rsid w:val="00DB16C4"/>
    <w:rsid w:val="00DB171C"/>
    <w:rsid w:val="00DB4C8D"/>
    <w:rsid w:val="00DC1436"/>
    <w:rsid w:val="00DC4269"/>
    <w:rsid w:val="00DD4CC5"/>
    <w:rsid w:val="00E0199F"/>
    <w:rsid w:val="00E057D8"/>
    <w:rsid w:val="00E06ED5"/>
    <w:rsid w:val="00E112F7"/>
    <w:rsid w:val="00E200BF"/>
    <w:rsid w:val="00E21647"/>
    <w:rsid w:val="00E239B1"/>
    <w:rsid w:val="00E250CA"/>
    <w:rsid w:val="00E26124"/>
    <w:rsid w:val="00E261C1"/>
    <w:rsid w:val="00E26467"/>
    <w:rsid w:val="00E37B7C"/>
    <w:rsid w:val="00E42FB5"/>
    <w:rsid w:val="00E54E33"/>
    <w:rsid w:val="00E56772"/>
    <w:rsid w:val="00E57313"/>
    <w:rsid w:val="00E62C14"/>
    <w:rsid w:val="00E65D6E"/>
    <w:rsid w:val="00E67684"/>
    <w:rsid w:val="00E67D35"/>
    <w:rsid w:val="00E70214"/>
    <w:rsid w:val="00E70813"/>
    <w:rsid w:val="00E7183D"/>
    <w:rsid w:val="00E73B0A"/>
    <w:rsid w:val="00E8113A"/>
    <w:rsid w:val="00E82CC7"/>
    <w:rsid w:val="00E84119"/>
    <w:rsid w:val="00E84344"/>
    <w:rsid w:val="00E87B0B"/>
    <w:rsid w:val="00E94A2A"/>
    <w:rsid w:val="00E958F3"/>
    <w:rsid w:val="00E97C86"/>
    <w:rsid w:val="00EA2923"/>
    <w:rsid w:val="00EA616A"/>
    <w:rsid w:val="00EA6C34"/>
    <w:rsid w:val="00EB07B8"/>
    <w:rsid w:val="00EB19AC"/>
    <w:rsid w:val="00EB56EF"/>
    <w:rsid w:val="00EC10C6"/>
    <w:rsid w:val="00EC213D"/>
    <w:rsid w:val="00EC7CA9"/>
    <w:rsid w:val="00ED6DF1"/>
    <w:rsid w:val="00EE0322"/>
    <w:rsid w:val="00EE0E85"/>
    <w:rsid w:val="00EE67A2"/>
    <w:rsid w:val="00EE734E"/>
    <w:rsid w:val="00EF1FA4"/>
    <w:rsid w:val="00EF7373"/>
    <w:rsid w:val="00F03FFA"/>
    <w:rsid w:val="00F12EA1"/>
    <w:rsid w:val="00F1482A"/>
    <w:rsid w:val="00F20AA2"/>
    <w:rsid w:val="00F2514E"/>
    <w:rsid w:val="00F25799"/>
    <w:rsid w:val="00F36763"/>
    <w:rsid w:val="00F42A07"/>
    <w:rsid w:val="00F42EF2"/>
    <w:rsid w:val="00F450DF"/>
    <w:rsid w:val="00F46521"/>
    <w:rsid w:val="00F46C22"/>
    <w:rsid w:val="00F470AD"/>
    <w:rsid w:val="00F548D2"/>
    <w:rsid w:val="00F56971"/>
    <w:rsid w:val="00F60B40"/>
    <w:rsid w:val="00F618CC"/>
    <w:rsid w:val="00F710CD"/>
    <w:rsid w:val="00F710DD"/>
    <w:rsid w:val="00F7553D"/>
    <w:rsid w:val="00F80B79"/>
    <w:rsid w:val="00F81EC4"/>
    <w:rsid w:val="00F81EE0"/>
    <w:rsid w:val="00F848F6"/>
    <w:rsid w:val="00F87253"/>
    <w:rsid w:val="00F905E5"/>
    <w:rsid w:val="00F91E6E"/>
    <w:rsid w:val="00F94E7F"/>
    <w:rsid w:val="00FA02FB"/>
    <w:rsid w:val="00FA0869"/>
    <w:rsid w:val="00FA1095"/>
    <w:rsid w:val="00FA1507"/>
    <w:rsid w:val="00FA7327"/>
    <w:rsid w:val="00FB11D1"/>
    <w:rsid w:val="00FB2DA9"/>
    <w:rsid w:val="00FB3A7A"/>
    <w:rsid w:val="00FB5157"/>
    <w:rsid w:val="00FB5A4C"/>
    <w:rsid w:val="00FB604E"/>
    <w:rsid w:val="00FC257A"/>
    <w:rsid w:val="00FC4181"/>
    <w:rsid w:val="00FD1BEA"/>
    <w:rsid w:val="00FD69F8"/>
    <w:rsid w:val="00FD7ADD"/>
    <w:rsid w:val="00FE1D51"/>
    <w:rsid w:val="00FE46B7"/>
    <w:rsid w:val="00FE515F"/>
    <w:rsid w:val="00FF0196"/>
    <w:rsid w:val="00FF0ABB"/>
    <w:rsid w:val="00FF2859"/>
    <w:rsid w:val="00FF35A4"/>
    <w:rsid w:val="00FF5DCE"/>
    <w:rsid w:val="00FF60CA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ED21C"/>
  <w15:docId w15:val="{F31BB336-130C-47FC-AEBD-845CE945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2F73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52F73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52F73"/>
    <w:pPr>
      <w:numPr>
        <w:ilvl w:val="2"/>
        <w:numId w:val="1"/>
      </w:numPr>
      <w:spacing w:before="200" w:after="0" w:line="271" w:lineRule="auto"/>
      <w:ind w:left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2F73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2F73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2F73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2F73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2F73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2F73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D08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4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0843"/>
  </w:style>
  <w:style w:type="paragraph" w:styleId="Pieddepage">
    <w:name w:val="footer"/>
    <w:basedOn w:val="Normal"/>
    <w:link w:val="PieddepageCar"/>
    <w:uiPriority w:val="99"/>
    <w:unhideWhenUsed/>
    <w:rsid w:val="005D084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0843"/>
  </w:style>
  <w:style w:type="character" w:customStyle="1" w:styleId="Titre1Car">
    <w:name w:val="Titre 1 Car"/>
    <w:basedOn w:val="Policepardfaut"/>
    <w:link w:val="Titre1"/>
    <w:uiPriority w:val="9"/>
    <w:rsid w:val="00C52F7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C52F7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52F73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C52F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52F73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C52F7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re6Car">
    <w:name w:val="Titre 6 Car"/>
    <w:basedOn w:val="Policepardfaut"/>
    <w:link w:val="Titre6"/>
    <w:uiPriority w:val="9"/>
    <w:semiHidden/>
    <w:rsid w:val="00C52F7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re7Car">
    <w:name w:val="Titre 7 Car"/>
    <w:basedOn w:val="Policepardfaut"/>
    <w:link w:val="Titre7"/>
    <w:uiPriority w:val="9"/>
    <w:semiHidden/>
    <w:rsid w:val="00C52F73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semiHidden/>
    <w:rsid w:val="00C52F7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52F7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F7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52F7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C52F73"/>
    <w:rPr>
      <w:b/>
      <w:bCs/>
    </w:rPr>
  </w:style>
  <w:style w:type="character" w:styleId="Accentuation">
    <w:name w:val="Emphasis"/>
    <w:uiPriority w:val="20"/>
    <w:qFormat/>
    <w:rsid w:val="00C52F7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C52F7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52F73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52F73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52F73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2F7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2F73"/>
    <w:rPr>
      <w:b/>
      <w:bCs/>
      <w:i/>
      <w:iCs/>
    </w:rPr>
  </w:style>
  <w:style w:type="character" w:styleId="Accentuationlgre">
    <w:name w:val="Subtle Emphasis"/>
    <w:uiPriority w:val="19"/>
    <w:qFormat/>
    <w:rsid w:val="00C52F73"/>
    <w:rPr>
      <w:i/>
      <w:iCs/>
    </w:rPr>
  </w:style>
  <w:style w:type="character" w:styleId="Accentuationintense">
    <w:name w:val="Intense Emphasis"/>
    <w:uiPriority w:val="21"/>
    <w:qFormat/>
    <w:rsid w:val="00C52F73"/>
    <w:rPr>
      <w:b/>
      <w:bCs/>
    </w:rPr>
  </w:style>
  <w:style w:type="character" w:styleId="Rfrencelgre">
    <w:name w:val="Subtle Reference"/>
    <w:uiPriority w:val="31"/>
    <w:qFormat/>
    <w:rsid w:val="00C52F73"/>
    <w:rPr>
      <w:smallCaps/>
    </w:rPr>
  </w:style>
  <w:style w:type="character" w:styleId="Rfrenceintense">
    <w:name w:val="Intense Reference"/>
    <w:uiPriority w:val="32"/>
    <w:qFormat/>
    <w:rsid w:val="00C52F73"/>
    <w:rPr>
      <w:smallCaps/>
      <w:spacing w:val="5"/>
      <w:u w:val="single"/>
    </w:rPr>
  </w:style>
  <w:style w:type="character" w:styleId="Titredulivre">
    <w:name w:val="Book Title"/>
    <w:uiPriority w:val="33"/>
    <w:qFormat/>
    <w:rsid w:val="00C52F73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52F73"/>
    <w:pPr>
      <w:outlineLvl w:val="9"/>
    </w:pPr>
  </w:style>
  <w:style w:type="numbering" w:customStyle="1" w:styleId="Style1">
    <w:name w:val="Style1"/>
    <w:uiPriority w:val="99"/>
    <w:rsid w:val="00CB43CE"/>
    <w:pPr>
      <w:numPr>
        <w:numId w:val="2"/>
      </w:numPr>
    </w:pPr>
  </w:style>
  <w:style w:type="numbering" w:customStyle="1" w:styleId="Style2">
    <w:name w:val="Style2"/>
    <w:uiPriority w:val="99"/>
    <w:rsid w:val="00CB43CE"/>
    <w:pPr>
      <w:numPr>
        <w:numId w:val="3"/>
      </w:numPr>
    </w:pPr>
  </w:style>
  <w:style w:type="paragraph" w:styleId="TM1">
    <w:name w:val="toc 1"/>
    <w:basedOn w:val="Normal"/>
    <w:next w:val="Normal"/>
    <w:autoRedefine/>
    <w:uiPriority w:val="39"/>
    <w:unhideWhenUsed/>
    <w:rsid w:val="004C194A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C194A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4C194A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33130"/>
    <w:rPr>
      <w:color w:val="808080"/>
    </w:rPr>
  </w:style>
  <w:style w:type="paragraph" w:styleId="TM3">
    <w:name w:val="toc 3"/>
    <w:basedOn w:val="Normal"/>
    <w:next w:val="Normal"/>
    <w:autoRedefine/>
    <w:uiPriority w:val="39"/>
    <w:unhideWhenUsed/>
    <w:rsid w:val="00367A3A"/>
    <w:pPr>
      <w:spacing w:after="100"/>
      <w:ind w:left="440"/>
    </w:pPr>
  </w:style>
  <w:style w:type="paragraph" w:styleId="Notedebasdepage">
    <w:name w:val="footnote text"/>
    <w:basedOn w:val="Normal"/>
    <w:link w:val="NotedebasdepageCar"/>
    <w:uiPriority w:val="99"/>
    <w:unhideWhenUsed/>
    <w:rsid w:val="006E045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E045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6E0457"/>
    <w:rPr>
      <w:vertAlign w:val="superscript"/>
    </w:rPr>
  </w:style>
  <w:style w:type="table" w:styleId="Grilledutableau">
    <w:name w:val="Table Grid"/>
    <w:basedOn w:val="TableauNormal"/>
    <w:uiPriority w:val="59"/>
    <w:rsid w:val="004A46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131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r.wikipedia.org/wiki/Math%C3%A9maticien" TargetMode="External"/><Relationship Id="rId2" Type="http://schemas.openxmlformats.org/officeDocument/2006/relationships/hyperlink" Target="https://fr.wikipedia.org/wiki/1705_en_science" TargetMode="External"/><Relationship Id="rId1" Type="http://schemas.openxmlformats.org/officeDocument/2006/relationships/hyperlink" Target="https://fr.wikipedia.org/wiki/1654_en_science" TargetMode="External"/><Relationship Id="rId6" Type="http://schemas.openxmlformats.org/officeDocument/2006/relationships/hyperlink" Target="https://fr.wikipedia.org/wiki/B%C3%A2le" TargetMode="External"/><Relationship Id="rId5" Type="http://schemas.openxmlformats.org/officeDocument/2006/relationships/hyperlink" Target="https://fr.wikipedia.org/wiki/Suisse" TargetMode="External"/><Relationship Id="rId4" Type="http://schemas.openxmlformats.org/officeDocument/2006/relationships/hyperlink" Target="https://fr.wikipedia.org/wiki/Physic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A56C6-3614-4A35-8EE9-588E851B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1188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creator>X</dc:creator>
  <cp:lastModifiedBy>Laurent Beaussart</cp:lastModifiedBy>
  <cp:revision>2</cp:revision>
  <cp:lastPrinted>2023-09-04T07:20:00Z</cp:lastPrinted>
  <dcterms:created xsi:type="dcterms:W3CDTF">2023-09-04T07:20:00Z</dcterms:created>
  <dcterms:modified xsi:type="dcterms:W3CDTF">2023-09-04T07:20:00Z</dcterms:modified>
</cp:coreProperties>
</file>