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7BB95" w14:textId="7C6F6580" w:rsidR="00021467" w:rsidRPr="008C4DCF" w:rsidRDefault="00021467" w:rsidP="005338D8">
      <w:pPr>
        <w:pStyle w:val="Titre"/>
        <w:rPr>
          <w:lang w:val="fr-FR"/>
        </w:rPr>
      </w:pPr>
      <w:r w:rsidRPr="008C4DCF">
        <w:rPr>
          <w:lang w:val="fr-FR"/>
        </w:rPr>
        <w:t xml:space="preserve">Chapitre </w:t>
      </w:r>
      <w:r w:rsidR="00CA55F5">
        <w:rPr>
          <w:lang w:val="fr-FR"/>
        </w:rPr>
        <w:t>5</w:t>
      </w:r>
      <w:r w:rsidR="005338D8">
        <w:rPr>
          <w:lang w:val="fr-FR"/>
        </w:rPr>
        <w:t xml:space="preserve"> </w:t>
      </w:r>
      <w:r w:rsidRPr="008C4DCF">
        <w:rPr>
          <w:lang w:val="fr-FR"/>
        </w:rPr>
        <w:t xml:space="preserve">Géométrie repérée – COURS </w:t>
      </w:r>
    </w:p>
    <w:p w14:paraId="0FD7BBB2" w14:textId="292FAF0C" w:rsidR="00EF4FBD" w:rsidRPr="008C4DCF" w:rsidRDefault="00EF4FBD" w:rsidP="00EF4FBD">
      <w:pPr>
        <w:pStyle w:val="Titre1"/>
        <w:keepNext w:val="0"/>
        <w:keepLines w:val="0"/>
        <w:spacing w:before="120" w:line="240" w:lineRule="auto"/>
        <w:rPr>
          <w:lang w:val="fr-FR"/>
        </w:rPr>
      </w:pPr>
      <w:bookmarkStart w:id="0" w:name="_Toc16591812"/>
      <w:bookmarkStart w:id="1" w:name="_Toc325290436"/>
      <w:r w:rsidRPr="008C4DCF">
        <w:rPr>
          <w:lang w:val="fr-FR"/>
        </w:rPr>
        <w:t>Rappels sur les droites</w:t>
      </w:r>
      <w:bookmarkEnd w:id="0"/>
    </w:p>
    <w:p w14:paraId="0FD7BBB4" w14:textId="77777777" w:rsidR="00EF4FBD" w:rsidRDefault="00EF4FBD" w:rsidP="00EF4FB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val="fr-FR" w:eastAsia="fr-FR" w:bidi="ar-SA"/>
        </w:rPr>
        <w:drawing>
          <wp:inline distT="0" distB="0" distL="0" distR="0" wp14:anchorId="0FD7BC8A" wp14:editId="0FD7BC8B">
            <wp:extent cx="6480000" cy="3930327"/>
            <wp:effectExtent l="19050" t="0" r="0" b="0"/>
            <wp:docPr id="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992" t="18824" r="22645" b="2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93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val="fr-FR" w:eastAsia="fr-FR" w:bidi="ar-SA"/>
        </w:rPr>
        <w:drawing>
          <wp:inline distT="0" distB="0" distL="0" distR="0" wp14:anchorId="0FD7BC8C" wp14:editId="0FD7BC8D">
            <wp:extent cx="6480000" cy="4514837"/>
            <wp:effectExtent l="19050" t="0" r="0" b="0"/>
            <wp:docPr id="1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322" t="10882" r="22314" b="1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1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7BBB6" w14:textId="77777777" w:rsidR="00EF4FBD" w:rsidRDefault="00EF4FBD" w:rsidP="00EF4FB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val="fr-FR" w:eastAsia="fr-FR" w:bidi="ar-SA"/>
        </w:rPr>
        <w:lastRenderedPageBreak/>
        <w:drawing>
          <wp:inline distT="0" distB="0" distL="0" distR="0" wp14:anchorId="0FD7BC8E" wp14:editId="0FD7BC8F">
            <wp:extent cx="6477000" cy="2828925"/>
            <wp:effectExtent l="19050" t="0" r="0" b="0"/>
            <wp:docPr id="1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992" t="15147" r="22645" b="4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5CD6AA" w14:textId="77777777" w:rsidR="005338D8" w:rsidRDefault="005338D8" w:rsidP="005338D8">
      <w:pPr>
        <w:rPr>
          <w:lang w:val="fr-FR"/>
        </w:rPr>
      </w:pPr>
      <w:bookmarkStart w:id="2" w:name="_Toc325290437"/>
      <w:bookmarkStart w:id="3" w:name="_Toc16591817"/>
      <w:bookmarkEnd w:id="1"/>
    </w:p>
    <w:p w14:paraId="0FD7BC25" w14:textId="510B1CCD" w:rsidR="00021467" w:rsidRPr="00211B14" w:rsidRDefault="00021467" w:rsidP="00CF3B74">
      <w:pPr>
        <w:pStyle w:val="Titre1"/>
        <w:keepNext w:val="0"/>
        <w:keepLines w:val="0"/>
        <w:spacing w:before="120" w:line="240" w:lineRule="auto"/>
        <w:rPr>
          <w:lang w:val="fr-FR"/>
        </w:rPr>
      </w:pPr>
      <w:r w:rsidRPr="00211B14">
        <w:rPr>
          <w:lang w:val="fr-FR"/>
        </w:rPr>
        <w:t>Equation d’un cercle</w:t>
      </w:r>
      <w:bookmarkEnd w:id="2"/>
      <w:bookmarkEnd w:id="3"/>
      <w:r w:rsidR="00211B14" w:rsidRPr="00211B14">
        <w:rPr>
          <w:lang w:val="fr-FR"/>
        </w:rPr>
        <w:t xml:space="preserve"> défini par centre et rayon</w:t>
      </w:r>
    </w:p>
    <w:p w14:paraId="6C5AF018" w14:textId="77777777" w:rsidR="00211B14" w:rsidRDefault="00211B14" w:rsidP="005D268A">
      <w:pPr>
        <w:spacing w:after="0"/>
        <w:jc w:val="both"/>
        <w:rPr>
          <w:lang w:val="fr-FR"/>
        </w:rPr>
      </w:pPr>
    </w:p>
    <w:p w14:paraId="0FD7BC27" w14:textId="4F96EEFB" w:rsidR="005D268A" w:rsidRDefault="005D268A" w:rsidP="005D268A">
      <w:pPr>
        <w:spacing w:after="0"/>
        <w:jc w:val="both"/>
        <w:rPr>
          <w:lang w:val="fr-FR"/>
        </w:rPr>
      </w:pPr>
      <w:r w:rsidRPr="005D268A">
        <w:rPr>
          <w:lang w:val="fr-FR"/>
        </w:rPr>
        <w:t xml:space="preserve">Le plan est muni d’un repère orthonormé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O</m:t>
            </m:r>
            <m:r>
              <w:rPr>
                <w:rFonts w:ascii="Cambria Math" w:hAnsi="Cambria Math" w:cs="Times New Roman"/>
                <w:lang w:val="fr-FR"/>
              </w:rPr>
              <m:t>;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i</m:t>
                </m:r>
              </m:e>
            </m:acc>
            <m:r>
              <w:rPr>
                <w:rFonts w:ascii="Cambria Math" w:hAnsi="Cambria Math" w:cs="Times New Roman"/>
                <w:lang w:val="fr-FR"/>
              </w:rPr>
              <m:t xml:space="preserve"> 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j</m:t>
                </m:r>
              </m:e>
            </m:acc>
          </m:e>
        </m:d>
      </m:oMath>
      <w:r w:rsidRPr="005D268A">
        <w:rPr>
          <w:lang w:val="fr-FR"/>
        </w:rPr>
        <w:t>.</w:t>
      </w:r>
    </w:p>
    <w:p w14:paraId="0FD7BC28" w14:textId="77777777" w:rsidR="000D2625" w:rsidRPr="005D268A" w:rsidRDefault="000D2625" w:rsidP="005D268A">
      <w:pPr>
        <w:spacing w:after="0"/>
        <w:jc w:val="both"/>
        <w:rPr>
          <w:lang w:val="fr-FR"/>
        </w:rPr>
      </w:pPr>
    </w:p>
    <w:p w14:paraId="0FD7BC29" w14:textId="77777777" w:rsidR="00021467" w:rsidRPr="00194408" w:rsidRDefault="00021467" w:rsidP="00021467">
      <w:pPr>
        <w:spacing w:after="0"/>
        <w:jc w:val="both"/>
        <w:rPr>
          <w:b/>
          <w:i/>
          <w:u w:val="single"/>
          <w:lang w:val="fr-FR"/>
        </w:rPr>
      </w:pPr>
      <w:r w:rsidRPr="00194408">
        <w:rPr>
          <w:b/>
          <w:i/>
          <w:u w:val="single"/>
          <w:lang w:val="fr-FR"/>
        </w:rPr>
        <w:t>Propriété </w:t>
      </w:r>
      <w:r w:rsidR="005D268A">
        <w:rPr>
          <w:b/>
          <w:i/>
          <w:u w:val="single"/>
          <w:lang w:val="fr-FR"/>
        </w:rPr>
        <w:t>et définition</w:t>
      </w:r>
      <w:r w:rsidR="00EE7E64">
        <w:rPr>
          <w:b/>
          <w:i/>
          <w:u w:val="single"/>
          <w:lang w:val="fr-FR"/>
        </w:rPr>
        <w:t>s</w:t>
      </w:r>
      <w:r w:rsidR="005D268A">
        <w:rPr>
          <w:b/>
          <w:i/>
          <w:u w:val="single"/>
          <w:lang w:val="fr-FR"/>
        </w:rPr>
        <w:t xml:space="preserve"> </w:t>
      </w:r>
      <w:r w:rsidRPr="00194408">
        <w:rPr>
          <w:b/>
          <w:i/>
          <w:u w:val="single"/>
          <w:lang w:val="fr-FR"/>
        </w:rPr>
        <w:t>:</w:t>
      </w:r>
    </w:p>
    <w:p w14:paraId="0FD7BC2A" w14:textId="77777777" w:rsidR="00EE7E64" w:rsidRDefault="00EE7E64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>
        <w:rPr>
          <w:lang w:val="fr-FR"/>
        </w:rPr>
        <w:t xml:space="preserve">Soit </w:t>
      </w:r>
      <m:oMath>
        <m:r>
          <w:rPr>
            <w:rFonts w:ascii="Cambria Math" w:hAnsi="Cambria Math"/>
            <w:lang w:val="fr-FR"/>
          </w:rPr>
          <m:t>A</m:t>
        </m:r>
      </m:oMath>
      <w:r>
        <w:rPr>
          <w:lang w:val="fr-FR"/>
        </w:rPr>
        <w:t xml:space="preserve"> un point.</w:t>
      </w:r>
    </w:p>
    <w:p w14:paraId="0FD7BC2B" w14:textId="77777777" w:rsidR="00EE7E64" w:rsidRDefault="00EE7E64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>
        <w:rPr>
          <w:lang w:val="fr-FR"/>
        </w:rPr>
        <w:t xml:space="preserve">Le cercle de centre </w:t>
      </w:r>
      <m:oMath>
        <m:r>
          <w:rPr>
            <w:rFonts w:ascii="Cambria Math" w:hAnsi="Cambria Math"/>
            <w:lang w:val="fr-FR"/>
          </w:rPr>
          <m:t>A</m:t>
        </m:r>
      </m:oMath>
      <w:r>
        <w:rPr>
          <w:lang w:val="fr-FR"/>
        </w:rPr>
        <w:t xml:space="preserve"> et de rayon </w:t>
      </w:r>
      <m:oMath>
        <m:r>
          <w:rPr>
            <w:rFonts w:ascii="Cambria Math" w:hAnsi="Cambria Math"/>
            <w:lang w:val="fr-FR"/>
          </w:rPr>
          <m:t>r</m:t>
        </m:r>
      </m:oMath>
      <w:r>
        <w:rPr>
          <w:lang w:val="fr-FR"/>
        </w:rPr>
        <w:t xml:space="preserve"> </w:t>
      </w:r>
      <m:oMath>
        <m:r>
          <w:rPr>
            <w:rFonts w:ascii="Cambria Math" w:hAnsi="Cambria Math"/>
            <w:lang w:val="fr-FR"/>
          </w:rPr>
          <m:t>(r&gt;0)</m:t>
        </m:r>
      </m:oMath>
      <w:r>
        <w:rPr>
          <w:lang w:val="fr-FR"/>
        </w:rPr>
        <w:t xml:space="preserve"> est l’ensemble des points </w:t>
      </w:r>
      <m:oMath>
        <m:r>
          <w:rPr>
            <w:rFonts w:ascii="Cambria Math" w:hAnsi="Cambria Math"/>
            <w:lang w:val="fr-FR"/>
          </w:rPr>
          <m:t>M</m:t>
        </m:r>
      </m:oMath>
      <w:r>
        <w:rPr>
          <w:lang w:val="fr-FR"/>
        </w:rPr>
        <w:t xml:space="preserve"> tels que : </w:t>
      </w:r>
      <m:oMath>
        <m:r>
          <w:rPr>
            <w:rFonts w:ascii="Cambria Math" w:hAnsi="Cambria Math"/>
            <w:lang w:val="fr-FR"/>
          </w:rPr>
          <m:t>AM=r.</m:t>
        </m:r>
      </m:oMath>
    </w:p>
    <w:p w14:paraId="0FD7BC2C" w14:textId="77777777" w:rsidR="00EE7E64" w:rsidRDefault="00EE7E64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>
        <w:rPr>
          <w:lang w:val="fr-FR"/>
        </w:rPr>
        <w:t>On en déduit la propriété suivante :</w:t>
      </w:r>
    </w:p>
    <w:p w14:paraId="0FD7BC2D" w14:textId="77777777" w:rsidR="00EE7E64" w:rsidRPr="00EE7E64" w:rsidRDefault="00EE7E64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</w:p>
    <w:p w14:paraId="0FD7BC2E" w14:textId="77777777" w:rsidR="00021467" w:rsidRPr="00EE7E64" w:rsidRDefault="00021467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 w:rsidRPr="00194408">
        <w:rPr>
          <w:lang w:val="fr-FR"/>
        </w:rPr>
        <w:t xml:space="preserve">Un point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fr-FR"/>
              </w:rPr>
              <m:t xml:space="preserve"> ;</m:t>
            </m:r>
            <m:r>
              <w:rPr>
                <w:rFonts w:ascii="Cambria Math" w:hAnsi="Cambria Math"/>
              </w:rPr>
              <m:t>y</m:t>
            </m:r>
          </m:e>
        </m:d>
      </m:oMath>
      <w:r w:rsidRPr="00194408">
        <w:rPr>
          <w:lang w:val="fr-FR"/>
        </w:rPr>
        <w:t xml:space="preserve"> appartient au cercle </w:t>
      </w:r>
      <m:oMath>
        <m:r>
          <w:rPr>
            <w:rFonts w:ascii="Cambria Math" w:hAnsi="Cambria Math"/>
            <w:spacing w:val="-40"/>
            <w:lang w:val="fr-FR"/>
          </w:rPr>
          <m:t>(</m:t>
        </m:r>
        <m:r>
          <w:rPr>
            <w:rFonts w:ascii="Cambria Math" w:hAnsi="Cambria Math"/>
            <w:spacing w:val="-40"/>
          </w:rPr>
          <m:t>C</m:t>
        </m:r>
        <m:r>
          <w:rPr>
            <w:rFonts w:ascii="Cambria Math" w:hAnsi="Cambria Math"/>
            <w:lang w:val="fr-FR"/>
          </w:rPr>
          <m:t>)</m:t>
        </m:r>
      </m:oMath>
      <w:r w:rsidRPr="00194408">
        <w:rPr>
          <w:lang w:val="fr-FR"/>
        </w:rPr>
        <w:t xml:space="preserve">  de centre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  <w:lang w:val="fr-FR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e>
        </m:d>
      </m:oMath>
      <w:r w:rsidRPr="00194408">
        <w:rPr>
          <w:lang w:val="fr-FR"/>
        </w:rPr>
        <w:t xml:space="preserve"> et de rayon </w:t>
      </w:r>
      <m:oMath>
        <m:r>
          <w:rPr>
            <w:rFonts w:ascii="Cambria Math" w:hAnsi="Cambria Math" w:cs="Times New Roman"/>
          </w:rPr>
          <m:t>r</m:t>
        </m:r>
      </m:oMath>
      <w:r w:rsidRPr="00194408">
        <w:rPr>
          <w:lang w:val="fr-FR"/>
        </w:rPr>
        <w:t xml:space="preserve"> si et seulement si</w:t>
      </w:r>
      <w:r w:rsidR="00194408">
        <w:rPr>
          <w:lang w:val="fr-FR"/>
        </w:rPr>
        <w:t> :</w:t>
      </w:r>
    </w:p>
    <w:p w14:paraId="0FD7BC2F" w14:textId="77777777" w:rsidR="00021467" w:rsidRDefault="00ED7A32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14:paraId="0FD7BC30" w14:textId="77777777" w:rsidR="00EE7E64" w:rsidRDefault="00EE7E64" w:rsidP="00021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14:paraId="0FD7BC31" w14:textId="77777777" w:rsidR="005D268A" w:rsidRPr="00EE7E64" w:rsidRDefault="00EE7E64" w:rsidP="00EE7E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 w:rsidRPr="00EE7E64">
        <w:rPr>
          <w:lang w:val="fr-FR"/>
        </w:rPr>
        <w:t xml:space="preserve">Cette équation est appelée équation cartésienne du cercle </w:t>
      </w:r>
      <m:oMath>
        <m:r>
          <w:rPr>
            <w:rFonts w:ascii="Cambria Math" w:hAnsi="Cambria Math"/>
            <w:spacing w:val="-40"/>
            <w:lang w:val="fr-FR"/>
          </w:rPr>
          <m:t>(</m:t>
        </m:r>
        <m:r>
          <w:rPr>
            <w:rFonts w:ascii="Cambria Math" w:hAnsi="Cambria Math"/>
            <w:spacing w:val="-40"/>
          </w:rPr>
          <m:t>C</m:t>
        </m:r>
        <m:r>
          <w:rPr>
            <w:rFonts w:ascii="Cambria Math" w:hAnsi="Cambria Math"/>
            <w:lang w:val="fr-FR"/>
          </w:rPr>
          <m:t>)</m:t>
        </m:r>
      </m:oMath>
      <w:r>
        <w:rPr>
          <w:lang w:val="fr-FR"/>
        </w:rPr>
        <w:t>.</w:t>
      </w:r>
    </w:p>
    <w:p w14:paraId="0FD7BC32" w14:textId="77777777" w:rsidR="00021467" w:rsidRDefault="00021467" w:rsidP="00021467">
      <w:pPr>
        <w:spacing w:after="0"/>
        <w:jc w:val="both"/>
        <w:rPr>
          <w:lang w:val="fr-FR"/>
        </w:rPr>
      </w:pPr>
    </w:p>
    <w:p w14:paraId="0FD7BC33" w14:textId="77777777" w:rsidR="00EE7E64" w:rsidRPr="00EE7E64" w:rsidRDefault="00EE7E64" w:rsidP="00EE7E64">
      <w:pPr>
        <w:pStyle w:val="Titre2"/>
        <w:jc w:val="both"/>
        <w:rPr>
          <w:rFonts w:eastAsia="Symbol" w:cs="Symbol"/>
          <w:i/>
          <w:color w:val="00B050"/>
          <w:lang w:val="fr-FR"/>
        </w:rPr>
      </w:pPr>
      <w:bookmarkStart w:id="4" w:name="_Toc16591819"/>
      <w:r w:rsidRPr="00EE7E64">
        <w:rPr>
          <w:rFonts w:eastAsia="Arial"/>
          <w:i/>
          <w:color w:val="00B050"/>
          <w:lang w:val="fr-FR"/>
        </w:rPr>
        <w:t>Méthode : Déterminer et utiliser l’équation d’un cercle donné par son centre et son rayon.</w:t>
      </w:r>
      <w:bookmarkEnd w:id="4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961"/>
      </w:tblGrid>
      <w:tr w:rsidR="00021467" w14:paraId="0FD7BC42" w14:textId="77777777" w:rsidTr="00EE7E64">
        <w:tc>
          <w:tcPr>
            <w:tcW w:w="5495" w:type="dxa"/>
          </w:tcPr>
          <w:p w14:paraId="0FD7BC35" w14:textId="77777777" w:rsidR="00021467" w:rsidRPr="008C4DCF" w:rsidRDefault="00021467" w:rsidP="00B93121">
            <w:pPr>
              <w:jc w:val="both"/>
              <w:rPr>
                <w:b/>
                <w:i/>
                <w:u w:val="single"/>
                <w:lang w:val="fr-FR"/>
              </w:rPr>
            </w:pPr>
            <w:r w:rsidRPr="008C4DCF">
              <w:rPr>
                <w:b/>
                <w:i/>
                <w:u w:val="single"/>
                <w:lang w:val="fr-FR"/>
              </w:rPr>
              <w:t>Exemple </w:t>
            </w:r>
            <w:r w:rsidR="000D2625" w:rsidRPr="008C4DCF">
              <w:rPr>
                <w:b/>
                <w:i/>
                <w:u w:val="single"/>
                <w:lang w:val="fr-FR"/>
              </w:rPr>
              <w:t xml:space="preserve">1 </w:t>
            </w:r>
            <w:r w:rsidRPr="008C4DCF">
              <w:rPr>
                <w:b/>
                <w:i/>
                <w:u w:val="single"/>
                <w:lang w:val="fr-FR"/>
              </w:rPr>
              <w:t>:</w:t>
            </w:r>
          </w:p>
          <w:p w14:paraId="0FD7BC36" w14:textId="77777777" w:rsidR="00021467" w:rsidRPr="00194408" w:rsidRDefault="00021467" w:rsidP="00B93121">
            <w:pPr>
              <w:jc w:val="both"/>
              <w:rPr>
                <w:lang w:val="fr-FR"/>
              </w:rPr>
            </w:pPr>
            <w:r w:rsidRPr="008C4DCF">
              <w:rPr>
                <w:lang w:val="fr-FR"/>
              </w:rPr>
              <w:t xml:space="preserve">Soit les points </w:t>
            </w:r>
            <m:oMath>
              <m:r>
                <w:rPr>
                  <w:rFonts w:ascii="Cambria Math" w:hAnsi="Cambria Math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4 ;5</m:t>
                  </m:r>
                </m:e>
              </m:d>
            </m:oMath>
            <w:r w:rsidRPr="008C4DCF">
              <w:rPr>
                <w:lang w:val="fr-FR"/>
              </w:rPr>
              <w:t xml:space="preserve"> et </w:t>
            </w:r>
            <m:oMath>
              <m:r>
                <w:rPr>
                  <w:rFonts w:ascii="Cambria Math" w:hAnsi="Cambria Math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-2 ; 7</m:t>
                  </m:r>
                </m:e>
              </m:d>
            </m:oMath>
            <w:r w:rsidRPr="008C4DCF">
              <w:rPr>
                <w:lang w:val="fr-FR"/>
              </w:rPr>
              <w:t xml:space="preserve"> dans le plan rapporté à un repère orthonormé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O</m:t>
                  </m:r>
                  <m:r>
                    <w:rPr>
                      <w:rFonts w:ascii="Cambria Math" w:hAnsi="Cambria Math" w:cs="Times New Roman"/>
                      <w:lang w:val="fr-FR"/>
                    </w:rPr>
                    <m:t>;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 w:cs="Times New Roman"/>
                      <w:lang w:val="fr-FR"/>
                    </w:rPr>
                    <m:t xml:space="preserve"> ,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j</m:t>
                      </m:r>
                    </m:e>
                  </m:acc>
                </m:e>
              </m:d>
            </m:oMath>
            <w:r w:rsidRPr="008C4DCF">
              <w:rPr>
                <w:lang w:val="fr-FR"/>
              </w:rPr>
              <w:t xml:space="preserve">. </w:t>
            </w:r>
            <w:r w:rsidRPr="00194408">
              <w:rPr>
                <w:lang w:val="fr-FR"/>
              </w:rPr>
              <w:t xml:space="preserve">Déterminer une équation du cercle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 w:rsidR="00194408" w:rsidRPr="00194408">
              <w:rPr>
                <w:lang w:val="fr-FR"/>
              </w:rPr>
              <w:t xml:space="preserve"> </w:t>
            </w:r>
            <w:r w:rsidRPr="00194408">
              <w:rPr>
                <w:lang w:val="fr-FR"/>
              </w:rPr>
              <w:t xml:space="preserve">de centre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 w:rsidRPr="00194408">
              <w:rPr>
                <w:lang w:val="fr-FR"/>
              </w:rPr>
              <w:t xml:space="preserve"> passant par </w:t>
            </w:r>
            <m:oMath>
              <m:r>
                <w:rPr>
                  <w:rFonts w:ascii="Cambria Math" w:hAnsi="Cambria Math"/>
                </w:rPr>
                <m:t>B</m:t>
              </m:r>
            </m:oMath>
            <w:r w:rsidRPr="00194408">
              <w:rPr>
                <w:lang w:val="fr-FR"/>
              </w:rPr>
              <w:t>.</w:t>
            </w:r>
          </w:p>
          <w:p w14:paraId="0FD7BC37" w14:textId="77777777" w:rsidR="00021467" w:rsidRPr="00817EFF" w:rsidRDefault="00021467" w:rsidP="00B93121">
            <w:pPr>
              <w:spacing w:before="120"/>
              <w:jc w:val="both"/>
              <w:rPr>
                <w:i/>
              </w:rPr>
            </w:pPr>
            <w:proofErr w:type="spellStart"/>
            <w:proofErr w:type="gramStart"/>
            <w:r w:rsidRPr="00817EFF">
              <w:rPr>
                <w:i/>
              </w:rPr>
              <w:t>Réponse</w:t>
            </w:r>
            <w:proofErr w:type="spellEnd"/>
            <w:r w:rsidRPr="00817EFF">
              <w:rPr>
                <w:i/>
              </w:rPr>
              <w:t> :</w:t>
            </w:r>
            <w:proofErr w:type="gramEnd"/>
          </w:p>
          <w:p w14:paraId="0FD7BC38" w14:textId="77777777" w:rsidR="00021467" w:rsidRPr="001C3690" w:rsidRDefault="00ED7A32" w:rsidP="00B93121">
            <w:pPr>
              <w:ind w:left="360"/>
              <w:jc w:val="both"/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-2-4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7-5</m:t>
                          </m:r>
                        </m:e>
                      </m:mr>
                    </m:m>
                  </m:e>
                </m:d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  <w:p w14:paraId="0FD7BC39" w14:textId="77777777" w:rsidR="00021467" w:rsidRPr="000527F3" w:rsidRDefault="00021467" w:rsidP="00021467">
            <w:pPr>
              <w:pStyle w:val="Paragraphedeliste"/>
              <w:numPr>
                <w:ilvl w:val="0"/>
                <w:numId w:val="6"/>
              </w:numPr>
              <w:spacing w:before="120"/>
              <w:ind w:left="714" w:hanging="357"/>
              <w:contextualSpacing w:val="0"/>
              <w:jc w:val="both"/>
            </w:pPr>
            <m:oMath>
              <m:r>
                <w:rPr>
                  <w:rFonts w:ascii="Cambria Math" w:hAnsi="Cambria Math"/>
                </w:rPr>
                <m:t>M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 ;y</m:t>
                  </m:r>
                </m:e>
              </m:d>
              <m:r>
                <w:rPr>
                  <w:rFonts w:ascii="Cambria Math" w:hAnsi="Cambria Math"/>
                </w:rPr>
                <m:t xml:space="preserve"> ∈C</m:t>
              </m:r>
            </m:oMath>
          </w:p>
          <w:p w14:paraId="0FD7BC3A" w14:textId="77777777" w:rsidR="00021467" w:rsidRDefault="00021467" w:rsidP="00B93121">
            <w:pPr>
              <w:jc w:val="both"/>
            </w:pPr>
            <w:proofErr w:type="spellStart"/>
            <w:r>
              <w:t>équivaut</w:t>
            </w:r>
            <w:proofErr w:type="spellEnd"/>
            <w:r>
              <w:t xml:space="preserve"> </w:t>
            </w:r>
            <w:proofErr w:type="spellStart"/>
            <w:r>
              <w:t>successivement</w:t>
            </w:r>
            <w:proofErr w:type="spellEnd"/>
            <w:r>
              <w:t xml:space="preserve"> </w:t>
            </w:r>
            <w:proofErr w:type="gramStart"/>
            <w:r>
              <w:t>à :</w:t>
            </w:r>
            <w:proofErr w:type="gramEnd"/>
          </w:p>
          <w:p w14:paraId="0FD7BC3B" w14:textId="77777777" w:rsidR="00021467" w:rsidRPr="005814C9" w:rsidRDefault="00021467" w:rsidP="00021467">
            <w:pPr>
              <w:pStyle w:val="Paragraphedeliste"/>
              <w:numPr>
                <w:ilvl w:val="0"/>
                <w:numId w:val="5"/>
              </w:numPr>
              <w:jc w:val="both"/>
            </w:pPr>
            <m:oMath>
              <m:r>
                <w:rPr>
                  <w:rFonts w:ascii="Cambria Math" w:hAnsi="Cambria Math"/>
                </w:rPr>
                <m:t>AM=r</m:t>
              </m:r>
            </m:oMath>
          </w:p>
          <w:p w14:paraId="0FD7BC3C" w14:textId="77777777" w:rsidR="00021467" w:rsidRPr="005814C9" w:rsidRDefault="00ED7A32" w:rsidP="00021467">
            <w:pPr>
              <w:pStyle w:val="Paragraphedeliste"/>
              <w:numPr>
                <w:ilvl w:val="0"/>
                <w:numId w:val="5"/>
              </w:numPr>
              <w:jc w:val="both"/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x-4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y-5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-6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oMath>
          </w:p>
          <w:p w14:paraId="0FD7BC3D" w14:textId="77777777" w:rsidR="00021467" w:rsidRPr="005814C9" w:rsidRDefault="00ED7A32" w:rsidP="00021467">
            <w:pPr>
              <w:pStyle w:val="Paragraphedeliste"/>
              <w:numPr>
                <w:ilvl w:val="0"/>
                <w:numId w:val="5"/>
              </w:numPr>
              <w:jc w:val="both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x-4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y-5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=40</m:t>
              </m:r>
            </m:oMath>
          </w:p>
          <w:p w14:paraId="0FD7BC3E" w14:textId="77777777" w:rsidR="00021467" w:rsidRPr="005814C9" w:rsidRDefault="00ED7A32" w:rsidP="00021467">
            <w:pPr>
              <w:pStyle w:val="Paragraphedeliste"/>
              <w:numPr>
                <w:ilvl w:val="0"/>
                <w:numId w:val="5"/>
              </w:numPr>
              <w:jc w:val="both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-8x+16+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-10y+25=40</m:t>
              </m:r>
            </m:oMath>
          </w:p>
          <w:p w14:paraId="0FD7BC3F" w14:textId="77777777" w:rsidR="00021467" w:rsidRDefault="00ED7A32" w:rsidP="00021467">
            <w:pPr>
              <w:pStyle w:val="Paragraphedeliste"/>
              <w:numPr>
                <w:ilvl w:val="0"/>
                <w:numId w:val="5"/>
              </w:numPr>
              <w:jc w:val="both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-8x-10y+1=0</m:t>
              </m:r>
            </m:oMath>
          </w:p>
          <w:p w14:paraId="0FD7BC40" w14:textId="77777777" w:rsidR="00021467" w:rsidRDefault="00021467" w:rsidP="00B93121">
            <w:pPr>
              <w:jc w:val="both"/>
            </w:pPr>
          </w:p>
        </w:tc>
        <w:tc>
          <w:tcPr>
            <w:tcW w:w="4961" w:type="dxa"/>
          </w:tcPr>
          <w:p w14:paraId="0FD7BC41" w14:textId="77777777" w:rsidR="00021467" w:rsidRDefault="00021467" w:rsidP="00B93121">
            <w:pPr>
              <w:jc w:val="center"/>
            </w:pPr>
            <w:r w:rsidRPr="004D7833">
              <w:rPr>
                <w:noProof/>
                <w:lang w:val="fr-FR" w:bidi="ar-SA"/>
              </w:rPr>
              <w:drawing>
                <wp:inline distT="0" distB="0" distL="0" distR="0" wp14:anchorId="0FD7BCAF" wp14:editId="0FD7BCB0">
                  <wp:extent cx="2568271" cy="2655593"/>
                  <wp:effectExtent l="0" t="0" r="3810" b="0"/>
                  <wp:docPr id="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065" cy="266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7BC43" w14:textId="77777777" w:rsidR="00021467" w:rsidRPr="008C4DCF" w:rsidRDefault="00021467" w:rsidP="00021467">
      <w:pPr>
        <w:spacing w:after="0"/>
        <w:ind w:left="360"/>
        <w:jc w:val="both"/>
        <w:rPr>
          <w:lang w:val="fr-FR"/>
        </w:rPr>
      </w:pPr>
      <w:r w:rsidRPr="008C4DCF">
        <w:rPr>
          <w:u w:val="single"/>
          <w:lang w:val="fr-FR"/>
        </w:rPr>
        <w:t>Conclusion :</w:t>
      </w:r>
      <w:r w:rsidRPr="008C4DCF">
        <w:rPr>
          <w:lang w:val="fr-FR"/>
        </w:rPr>
        <w:t xml:space="preserve"> Le cercle </w:t>
      </w:r>
      <m:oMath>
        <m:r>
          <w:rPr>
            <w:rFonts w:ascii="Cambria Math" w:hAnsi="Cambria Math"/>
          </w:rPr>
          <m:t>C</m:t>
        </m:r>
      </m:oMath>
      <w:r w:rsidRPr="008C4DCF">
        <w:rPr>
          <w:lang w:val="fr-FR"/>
        </w:rPr>
        <w:t xml:space="preserve"> a comme équation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-8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fr-FR"/>
          </w:rPr>
          <m:t>-10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fr-FR"/>
          </w:rPr>
          <m:t>+1=0.</m:t>
        </m:r>
      </m:oMath>
    </w:p>
    <w:p w14:paraId="0FD7BC45" w14:textId="6F58B220" w:rsidR="000D2625" w:rsidRPr="000D2625" w:rsidRDefault="000D2625" w:rsidP="000D2625">
      <w:pPr>
        <w:tabs>
          <w:tab w:val="left" w:pos="724"/>
        </w:tabs>
        <w:spacing w:after="120" w:line="230" w:lineRule="auto"/>
        <w:jc w:val="both"/>
        <w:rPr>
          <w:rFonts w:eastAsia="Arial" w:cs="Arial"/>
          <w:b/>
          <w:i/>
          <w:u w:val="single"/>
        </w:rPr>
      </w:pPr>
      <w:proofErr w:type="spellStart"/>
      <w:r w:rsidRPr="000D2625">
        <w:rPr>
          <w:b/>
          <w:i/>
          <w:u w:val="single"/>
        </w:rPr>
        <w:lastRenderedPageBreak/>
        <w:t>Exemple</w:t>
      </w:r>
      <w:proofErr w:type="spellEnd"/>
      <w:r w:rsidRPr="000D2625">
        <w:rPr>
          <w:b/>
          <w:i/>
          <w:u w:val="single"/>
        </w:rPr>
        <w:t> </w:t>
      </w:r>
      <w:proofErr w:type="gramStart"/>
      <w:r w:rsidRPr="000D2625">
        <w:rPr>
          <w:b/>
          <w:i/>
          <w:u w:val="single"/>
        </w:rPr>
        <w:t>2</w:t>
      </w:r>
      <w:r w:rsidR="001D5DF1">
        <w:rPr>
          <w:b/>
          <w:i/>
          <w:u w:val="single"/>
        </w:rPr>
        <w:t xml:space="preserve"> </w:t>
      </w:r>
      <w:r w:rsidRPr="000D2625">
        <w:rPr>
          <w:b/>
          <w:i/>
          <w:u w:val="single"/>
        </w:rPr>
        <w:t>:</w:t>
      </w:r>
      <w:proofErr w:type="gramEnd"/>
    </w:p>
    <w:p w14:paraId="0FD7BC46" w14:textId="42B41EA3" w:rsidR="00EE7E64" w:rsidRDefault="00D7075F" w:rsidP="000D2625">
      <w:pPr>
        <w:tabs>
          <w:tab w:val="left" w:pos="724"/>
        </w:tabs>
        <w:spacing w:after="0" w:line="231" w:lineRule="auto"/>
        <w:jc w:val="center"/>
        <w:rPr>
          <w:rFonts w:eastAsia="Arial" w:cs="Arial"/>
          <w:lang w:val="fr-FR"/>
        </w:rPr>
      </w:pPr>
      <w:r>
        <w:rPr>
          <w:rFonts w:eastAsia="Arial" w:cs="Arial"/>
          <w:noProof/>
          <w:lang w:val="fr-FR" w:eastAsia="fr-FR" w:bidi="ar-SA"/>
        </w:rPr>
        <w:drawing>
          <wp:inline distT="0" distB="0" distL="0" distR="0" wp14:anchorId="0FD7BCB1" wp14:editId="7BC872C8">
            <wp:extent cx="5875200" cy="4413600"/>
            <wp:effectExtent l="0" t="0" r="0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391" t="19898" r="22464" b="1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00" cy="44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083AD8" w14:textId="3DC62BF6" w:rsidR="00E66D70" w:rsidRDefault="00E66D70" w:rsidP="000D2625">
      <w:pPr>
        <w:tabs>
          <w:tab w:val="left" w:pos="724"/>
        </w:tabs>
        <w:spacing w:after="0" w:line="231" w:lineRule="auto"/>
        <w:jc w:val="center"/>
        <w:rPr>
          <w:rFonts w:eastAsia="Arial" w:cs="Arial"/>
          <w:lang w:val="fr-FR"/>
        </w:rPr>
      </w:pPr>
    </w:p>
    <w:p w14:paraId="336AEB09" w14:textId="77777777" w:rsidR="00E66D70" w:rsidRDefault="00E66D70" w:rsidP="000D2625">
      <w:pPr>
        <w:tabs>
          <w:tab w:val="left" w:pos="724"/>
        </w:tabs>
        <w:spacing w:after="0" w:line="231" w:lineRule="auto"/>
        <w:jc w:val="center"/>
        <w:rPr>
          <w:rFonts w:eastAsia="Arial" w:cs="Arial"/>
          <w:lang w:val="fr-FR"/>
        </w:rPr>
      </w:pPr>
    </w:p>
    <w:p w14:paraId="0FD7BC47" w14:textId="77777777" w:rsidR="000D2625" w:rsidRDefault="000D2625" w:rsidP="000D2625">
      <w:pPr>
        <w:pStyle w:val="Titre2"/>
        <w:rPr>
          <w:rFonts w:eastAsia="Arial"/>
          <w:i/>
          <w:color w:val="00B050"/>
          <w:lang w:val="fr-FR"/>
        </w:rPr>
      </w:pPr>
      <w:bookmarkStart w:id="5" w:name="_Toc16591820"/>
      <w:r w:rsidRPr="00EE7E64">
        <w:rPr>
          <w:rFonts w:eastAsia="Arial"/>
          <w:i/>
          <w:color w:val="00B050"/>
          <w:lang w:val="fr-FR"/>
        </w:rPr>
        <w:t>Méthode : Reconnaître une équation de cercle, déterminer centre et rayon.</w:t>
      </w:r>
      <w:bookmarkEnd w:id="5"/>
    </w:p>
    <w:p w14:paraId="0FD7BC49" w14:textId="77777777" w:rsidR="000D2625" w:rsidRPr="00EE7E64" w:rsidRDefault="000D2625" w:rsidP="000D26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 w:rsidRPr="00EE7E64">
        <w:rPr>
          <w:lang w:val="fr-FR"/>
        </w:rPr>
        <w:t xml:space="preserve">On écrit le polynôme en </w:t>
      </w:r>
      <m:oMath>
        <m:r>
          <w:rPr>
            <w:rFonts w:ascii="Cambria Math" w:hAnsi="Cambria Math"/>
          </w:rPr>
          <m:t>x</m:t>
        </m:r>
      </m:oMath>
      <w:r w:rsidRPr="00EE7E64">
        <w:rPr>
          <w:lang w:val="fr-FR"/>
        </w:rPr>
        <w:t xml:space="preserve"> comme début d’une identité remarquable.</w:t>
      </w:r>
    </w:p>
    <w:p w14:paraId="0FD7BC4A" w14:textId="77777777" w:rsidR="000D2625" w:rsidRPr="000D2625" w:rsidRDefault="000D2625" w:rsidP="000D26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 w:rsidRPr="000D2625">
        <w:rPr>
          <w:lang w:val="fr-FR"/>
        </w:rPr>
        <w:t xml:space="preserve">De même pour le polynôme en </w:t>
      </w:r>
      <m:oMath>
        <m:r>
          <w:rPr>
            <w:rFonts w:ascii="Cambria Math" w:hAnsi="Cambria Math"/>
            <w:sz w:val="24"/>
          </w:rPr>
          <m:t>y</m:t>
        </m:r>
      </m:oMath>
      <w:r w:rsidRPr="000D2625">
        <w:rPr>
          <w:lang w:val="fr-FR"/>
        </w:rPr>
        <w:t xml:space="preserve">. </w:t>
      </w:r>
    </w:p>
    <w:p w14:paraId="0FD7BC4B" w14:textId="77777777" w:rsidR="000D2625" w:rsidRPr="000D2625" w:rsidRDefault="000D2625" w:rsidP="000D26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 w:rsidRPr="000D2625">
        <w:rPr>
          <w:lang w:val="fr-FR"/>
        </w:rPr>
        <w:t xml:space="preserve">Puis on met sous la forme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</m:oMath>
    </w:p>
    <w:p w14:paraId="0FD7BC4C" w14:textId="77777777" w:rsidR="000D2625" w:rsidRPr="000D2625" w:rsidRDefault="000D2625" w:rsidP="000D2625">
      <w:pPr>
        <w:spacing w:before="360" w:after="0"/>
        <w:jc w:val="both"/>
        <w:rPr>
          <w:b/>
          <w:i/>
          <w:u w:val="single"/>
          <w:lang w:val="fr-FR"/>
        </w:rPr>
      </w:pPr>
      <w:r w:rsidRPr="000D2625">
        <w:rPr>
          <w:b/>
          <w:i/>
          <w:u w:val="single"/>
          <w:lang w:val="fr-FR"/>
        </w:rPr>
        <w:t>Exemple </w:t>
      </w:r>
      <w:r>
        <w:rPr>
          <w:b/>
          <w:i/>
          <w:u w:val="single"/>
          <w:lang w:val="fr-FR"/>
        </w:rPr>
        <w:t xml:space="preserve">1 </w:t>
      </w:r>
      <w:r w:rsidRPr="000D2625">
        <w:rPr>
          <w:b/>
          <w:i/>
          <w:u w:val="single"/>
          <w:lang w:val="fr-FR"/>
        </w:rPr>
        <w:t>:</w:t>
      </w:r>
    </w:p>
    <w:p w14:paraId="0FD7BC4D" w14:textId="77777777" w:rsidR="000D2625" w:rsidRDefault="000D2625" w:rsidP="000D2625">
      <w:pPr>
        <w:spacing w:after="0"/>
        <w:jc w:val="both"/>
        <w:rPr>
          <w:lang w:val="fr-FR"/>
        </w:rPr>
      </w:pPr>
      <w:r w:rsidRPr="000D2625">
        <w:rPr>
          <w:lang w:val="fr-FR"/>
        </w:rPr>
        <w:t xml:space="preserve">Déterminer l’ensemble </w:t>
      </w:r>
      <m:oMath>
        <m:r>
          <w:rPr>
            <w:rFonts w:ascii="Cambria Math" w:hAnsi="Cambria Math"/>
          </w:rPr>
          <m:t>E</m:t>
        </m:r>
      </m:oMath>
      <w:r w:rsidRPr="000D2625">
        <w:rPr>
          <w:lang w:val="fr-FR"/>
        </w:rPr>
        <w:t xml:space="preserve"> des points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fr-FR"/>
              </w:rPr>
              <m:t xml:space="preserve"> ;</m:t>
            </m:r>
            <m:r>
              <w:rPr>
                <w:rFonts w:ascii="Cambria Math" w:hAnsi="Cambria Math"/>
              </w:rPr>
              <m:t>y</m:t>
            </m:r>
          </m:e>
        </m:d>
      </m:oMath>
      <w:r w:rsidRPr="000D2625">
        <w:rPr>
          <w:lang w:val="fr-FR"/>
        </w:rPr>
        <w:t xml:space="preserve"> vérifiant l’équation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-2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fr-FR"/>
          </w:rPr>
          <m:t>+8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fr-FR"/>
          </w:rPr>
          <m:t>-6=0</m:t>
        </m:r>
      </m:oMath>
      <w:r w:rsidRPr="000D2625">
        <w:rPr>
          <w:lang w:val="fr-FR"/>
        </w:rPr>
        <w:t>.</w:t>
      </w:r>
    </w:p>
    <w:p w14:paraId="0FD7BC4E" w14:textId="77777777" w:rsidR="000D2625" w:rsidRPr="000D2625" w:rsidRDefault="000D2625" w:rsidP="000D2625">
      <w:pPr>
        <w:spacing w:after="0"/>
        <w:jc w:val="both"/>
        <w:rPr>
          <w:lang w:val="fr-FR"/>
        </w:rPr>
      </w:pPr>
    </w:p>
    <w:p w14:paraId="0FD7BC4F" w14:textId="77777777" w:rsidR="000D2625" w:rsidRPr="000D2625" w:rsidRDefault="000D2625" w:rsidP="000D2625">
      <w:pPr>
        <w:spacing w:after="0"/>
        <w:jc w:val="both"/>
        <w:rPr>
          <w:i/>
          <w:lang w:val="fr-FR"/>
        </w:rPr>
      </w:pPr>
      <w:r w:rsidRPr="000D2625">
        <w:rPr>
          <w:i/>
          <w:lang w:val="fr-FR"/>
        </w:rPr>
        <w:t>Réponse :</w:t>
      </w:r>
    </w:p>
    <w:p w14:paraId="0FD7BC50" w14:textId="77777777" w:rsidR="000D2625" w:rsidRPr="000D2625" w:rsidRDefault="00ED7A32" w:rsidP="000D2625">
      <w:pPr>
        <w:spacing w:after="0"/>
        <w:jc w:val="both"/>
        <w:rPr>
          <w:lang w:val="fr-FR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-2</m:t>
        </m:r>
        <m:r>
          <w:rPr>
            <w:rFonts w:ascii="Cambria Math" w:hAnsi="Cambria Math"/>
          </w:rPr>
          <m:t>x</m:t>
        </m:r>
      </m:oMath>
      <w:r w:rsidR="000D2625" w:rsidRPr="000D2625">
        <w:rPr>
          <w:lang w:val="fr-FR"/>
        </w:rPr>
        <w:t xml:space="preserve"> </w:t>
      </w:r>
      <w:proofErr w:type="gramStart"/>
      <w:r w:rsidR="000D2625" w:rsidRPr="000D2625">
        <w:rPr>
          <w:lang w:val="fr-FR"/>
        </w:rPr>
        <w:t>est</w:t>
      </w:r>
      <w:proofErr w:type="gramEnd"/>
      <w:r w:rsidR="000D2625" w:rsidRPr="000D2625">
        <w:rPr>
          <w:lang w:val="fr-FR"/>
        </w:rPr>
        <w:t xml:space="preserve"> le début de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  <w:lang w:val="fr-FR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lang w:val="fr-FR"/>
          </w:rPr>
          <m:t>-</m:t>
        </m:r>
        <m:r>
          <m:rPr>
            <m:sty m:val="bi"/>
          </m:rPr>
          <w:rPr>
            <w:rFonts w:ascii="Cambria Math" w:hAnsi="Cambria Math"/>
          </w:rPr>
          <m:t>2</m:t>
        </m:r>
        <m:r>
          <m:rPr>
            <m:sty m:val="bi"/>
          </m:rPr>
          <w:rPr>
            <w:rFonts w:ascii="Cambria Math" w:hAnsi="Cambria Math"/>
          </w:rPr>
          <m:t>x</m:t>
        </m:r>
        <m:r>
          <w:rPr>
            <w:rFonts w:ascii="Cambria Math" w:hAnsi="Cambria Math"/>
            <w:lang w:val="fr-FR"/>
          </w:rPr>
          <m:t>+1</m:t>
        </m:r>
      </m:oMath>
    </w:p>
    <w:p w14:paraId="0FD7BC51" w14:textId="77777777" w:rsidR="000D2625" w:rsidRPr="000D2625" w:rsidRDefault="00ED7A32" w:rsidP="000D2625">
      <w:pPr>
        <w:spacing w:after="0"/>
        <w:jc w:val="both"/>
        <w:rPr>
          <w:lang w:val="fr-FR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+8</m:t>
        </m:r>
        <m:r>
          <w:rPr>
            <w:rFonts w:ascii="Cambria Math" w:hAnsi="Cambria Math"/>
          </w:rPr>
          <m:t>y</m:t>
        </m:r>
      </m:oMath>
      <w:r w:rsidR="000D2625" w:rsidRPr="000D2625">
        <w:rPr>
          <w:lang w:val="fr-FR"/>
        </w:rPr>
        <w:t xml:space="preserve"> </w:t>
      </w:r>
      <w:proofErr w:type="gramStart"/>
      <w:r w:rsidR="000D2625" w:rsidRPr="000D2625">
        <w:rPr>
          <w:lang w:val="fr-FR"/>
        </w:rPr>
        <w:t>est</w:t>
      </w:r>
      <w:proofErr w:type="gramEnd"/>
      <w:r w:rsidR="000D2625" w:rsidRPr="000D2625">
        <w:rPr>
          <w:lang w:val="fr-FR"/>
        </w:rPr>
        <w:t xml:space="preserve"> le début de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  <w:lang w:val="fr-FR"/>
                  </w:rPr>
                  <m:t>+4</m:t>
                </m:r>
              </m:e>
            </m:d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lang w:val="fr-FR"/>
          </w:rPr>
          <m:t>+</m:t>
        </m:r>
        <m:r>
          <m:rPr>
            <m:sty m:val="bi"/>
          </m:rPr>
          <w:rPr>
            <w:rFonts w:ascii="Cambria Math" w:hAnsi="Cambria Math"/>
          </w:rPr>
          <m:t>8</m:t>
        </m:r>
        <m:r>
          <m:rPr>
            <m:sty m:val="bi"/>
          </m:rPr>
          <w:rPr>
            <w:rFonts w:ascii="Cambria Math" w:hAnsi="Cambria Math"/>
          </w:rPr>
          <m:t>y</m:t>
        </m:r>
        <m:r>
          <w:rPr>
            <w:rFonts w:ascii="Cambria Math" w:hAnsi="Cambria Math"/>
            <w:lang w:val="fr-FR"/>
          </w:rPr>
          <m:t>+16</m:t>
        </m:r>
      </m:oMath>
    </w:p>
    <w:p w14:paraId="0FD7BC52" w14:textId="77777777" w:rsidR="000D2625" w:rsidRPr="000527F3" w:rsidRDefault="000D2625" w:rsidP="000D2625">
      <w:pPr>
        <w:pStyle w:val="Paragraphedeliste"/>
        <w:numPr>
          <w:ilvl w:val="0"/>
          <w:numId w:val="6"/>
        </w:numPr>
        <w:spacing w:before="120" w:after="0"/>
        <w:ind w:left="714" w:hanging="357"/>
        <w:contextualSpacing w:val="0"/>
        <w:jc w:val="both"/>
      </w:pP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  <m:r>
          <w:rPr>
            <w:rFonts w:ascii="Cambria Math" w:hAnsi="Cambria Math"/>
          </w:rPr>
          <m:t xml:space="preserve"> ∈E</m:t>
        </m:r>
      </m:oMath>
    </w:p>
    <w:p w14:paraId="0FD7BC53" w14:textId="77777777" w:rsidR="000D2625" w:rsidRDefault="000D2625" w:rsidP="000D2625">
      <w:pPr>
        <w:spacing w:after="120"/>
        <w:jc w:val="both"/>
      </w:pPr>
      <w:proofErr w:type="spellStart"/>
      <w:r>
        <w:t>équivaut</w:t>
      </w:r>
      <w:proofErr w:type="spellEnd"/>
      <w:r>
        <w:t xml:space="preserve"> </w:t>
      </w:r>
      <w:proofErr w:type="spellStart"/>
      <w:r>
        <w:t>successivement</w:t>
      </w:r>
      <w:proofErr w:type="spellEnd"/>
      <w:r>
        <w:t xml:space="preserve"> </w:t>
      </w:r>
      <w:proofErr w:type="gramStart"/>
      <w:r>
        <w:t>à :</w:t>
      </w:r>
      <w:proofErr w:type="gramEnd"/>
    </w:p>
    <w:p w14:paraId="0FD7BC54" w14:textId="77777777" w:rsidR="000D2625" w:rsidRPr="005814C9" w:rsidRDefault="00ED7A32" w:rsidP="000D2625">
      <w:pPr>
        <w:pStyle w:val="Paragraphedeliste"/>
        <w:numPr>
          <w:ilvl w:val="0"/>
          <w:numId w:val="5"/>
        </w:numPr>
        <w:spacing w:after="0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-2x+8y-6=0</m:t>
        </m:r>
      </m:oMath>
    </w:p>
    <w:p w14:paraId="0FD7BC55" w14:textId="77777777" w:rsidR="000D2625" w:rsidRPr="005814C9" w:rsidRDefault="00ED7A32" w:rsidP="000D2625">
      <w:pPr>
        <w:pStyle w:val="Paragraphedeliste"/>
        <w:numPr>
          <w:ilvl w:val="0"/>
          <w:numId w:val="5"/>
        </w:numPr>
        <w:spacing w:after="0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y+4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-16-6=0</m:t>
        </m:r>
      </m:oMath>
    </w:p>
    <w:p w14:paraId="0FD7BC56" w14:textId="77777777" w:rsidR="000D2625" w:rsidRPr="005814C9" w:rsidRDefault="00ED7A32" w:rsidP="000D2625">
      <w:pPr>
        <w:pStyle w:val="Paragraphedeliste"/>
        <w:numPr>
          <w:ilvl w:val="0"/>
          <w:numId w:val="5"/>
        </w:numPr>
        <w:spacing w:after="0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y+4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=23</m:t>
        </m:r>
      </m:oMath>
    </w:p>
    <w:p w14:paraId="0FD7BC57" w14:textId="77777777" w:rsidR="000D2625" w:rsidRPr="005814C9" w:rsidRDefault="00ED7A32" w:rsidP="000D2625">
      <w:pPr>
        <w:pStyle w:val="Paragraphedeliste"/>
        <w:numPr>
          <w:ilvl w:val="0"/>
          <w:numId w:val="5"/>
        </w:numPr>
        <w:spacing w:after="0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y+4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23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0FD7BC58" w14:textId="77777777" w:rsidR="000D2625" w:rsidRPr="005814C9" w:rsidRDefault="00ED7A32" w:rsidP="000D2625">
      <w:pPr>
        <w:pStyle w:val="Paragraphedeliste"/>
        <w:numPr>
          <w:ilvl w:val="0"/>
          <w:numId w:val="5"/>
        </w:numPr>
        <w:spacing w:after="0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-4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23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0FD7BC59" w14:textId="77777777" w:rsidR="000D2625" w:rsidRPr="000D2625" w:rsidRDefault="000D2625" w:rsidP="000D2625">
      <w:pPr>
        <w:spacing w:before="120" w:after="0"/>
        <w:jc w:val="both"/>
        <w:rPr>
          <w:u w:val="single"/>
          <w:lang w:val="fr-FR"/>
        </w:rPr>
      </w:pPr>
      <w:r w:rsidRPr="000D2625">
        <w:rPr>
          <w:u w:val="single"/>
          <w:lang w:val="fr-FR"/>
        </w:rPr>
        <w:t xml:space="preserve">Conclusion : </w:t>
      </w:r>
    </w:p>
    <w:p w14:paraId="0FD7BC5A" w14:textId="77777777" w:rsidR="000D2625" w:rsidRPr="000D2625" w:rsidRDefault="000D2625" w:rsidP="000D2625">
      <w:pPr>
        <w:spacing w:after="0"/>
        <w:jc w:val="both"/>
        <w:rPr>
          <w:lang w:val="fr-FR"/>
        </w:rPr>
      </w:pPr>
      <w:proofErr w:type="gramStart"/>
      <w:r w:rsidRPr="000D2625">
        <w:rPr>
          <w:lang w:val="fr-FR"/>
        </w:rPr>
        <w:t>l’ensemble</w:t>
      </w:r>
      <w:proofErr w:type="gramEnd"/>
      <w:r w:rsidRPr="000D2625">
        <w:rPr>
          <w:lang w:val="fr-FR"/>
        </w:rPr>
        <w:t xml:space="preserve"> </w:t>
      </w:r>
      <m:oMath>
        <m:r>
          <w:rPr>
            <w:rFonts w:ascii="Cambria Math" w:hAnsi="Cambria Math"/>
          </w:rPr>
          <m:t>E</m:t>
        </m:r>
      </m:oMath>
      <w:r w:rsidRPr="000D2625">
        <w:rPr>
          <w:lang w:val="fr-FR"/>
        </w:rPr>
        <w:t xml:space="preserve"> est le cercle de centre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fr-FR"/>
              </w:rPr>
              <m:t>1 ; -4</m:t>
            </m:r>
          </m:e>
        </m:d>
      </m:oMath>
      <w:r w:rsidRPr="000D2625">
        <w:rPr>
          <w:lang w:val="fr-FR"/>
        </w:rPr>
        <w:t xml:space="preserve"> et de rayon </w:t>
      </w:r>
      <m:oMath>
        <m:r>
          <w:rPr>
            <w:rFonts w:ascii="Cambria Math" w:hAnsi="Cambria Math"/>
          </w:rPr>
          <m:t>r</m:t>
        </m:r>
        <m:r>
          <w:rPr>
            <w:rFonts w:ascii="Cambria Math" w:hAnsi="Cambria Math"/>
            <w:lang w:val="fr-FR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  <w:lang w:val="fr-FR"/>
              </w:rPr>
              <m:t>23</m:t>
            </m:r>
          </m:e>
        </m:rad>
      </m:oMath>
      <w:r w:rsidRPr="000D2625">
        <w:rPr>
          <w:lang w:val="fr-FR"/>
        </w:rPr>
        <w:t>.</w:t>
      </w:r>
    </w:p>
    <w:p w14:paraId="36410288" w14:textId="77777777" w:rsidR="00E66D70" w:rsidRPr="000D2625" w:rsidRDefault="00E66D70" w:rsidP="000D2625">
      <w:pPr>
        <w:spacing w:after="0"/>
        <w:jc w:val="both"/>
        <w:rPr>
          <w:lang w:val="fr-FR"/>
        </w:rPr>
      </w:pPr>
    </w:p>
    <w:p w14:paraId="0FD7BC5C" w14:textId="1FFBDEB5" w:rsidR="00D7075F" w:rsidRDefault="000D2625" w:rsidP="000D2625">
      <w:pPr>
        <w:tabs>
          <w:tab w:val="left" w:pos="724"/>
        </w:tabs>
        <w:spacing w:before="240" w:after="0" w:line="230" w:lineRule="auto"/>
        <w:jc w:val="both"/>
        <w:rPr>
          <w:b/>
          <w:i/>
          <w:u w:val="single"/>
        </w:rPr>
      </w:pPr>
      <w:proofErr w:type="spellStart"/>
      <w:r w:rsidRPr="000D2625">
        <w:rPr>
          <w:b/>
          <w:i/>
          <w:u w:val="single"/>
        </w:rPr>
        <w:t>Exemple</w:t>
      </w:r>
      <w:proofErr w:type="spellEnd"/>
      <w:r w:rsidRPr="000D2625">
        <w:rPr>
          <w:b/>
          <w:i/>
          <w:u w:val="single"/>
        </w:rPr>
        <w:t> </w:t>
      </w:r>
      <w:proofErr w:type="gramStart"/>
      <w:r w:rsidRPr="000D2625">
        <w:rPr>
          <w:b/>
          <w:i/>
          <w:u w:val="single"/>
        </w:rPr>
        <w:t>2</w:t>
      </w:r>
      <w:r w:rsidR="001D5DF1">
        <w:rPr>
          <w:b/>
          <w:i/>
          <w:u w:val="single"/>
        </w:rPr>
        <w:t xml:space="preserve"> </w:t>
      </w:r>
      <w:r w:rsidRPr="000D2625">
        <w:rPr>
          <w:b/>
          <w:i/>
          <w:u w:val="single"/>
        </w:rPr>
        <w:t>:</w:t>
      </w:r>
      <w:proofErr w:type="gramEnd"/>
    </w:p>
    <w:p w14:paraId="0FD7BC5D" w14:textId="77777777" w:rsidR="000D2625" w:rsidRDefault="000D2625" w:rsidP="00EE7E64">
      <w:pPr>
        <w:tabs>
          <w:tab w:val="left" w:pos="724"/>
        </w:tabs>
        <w:spacing w:after="0" w:line="231" w:lineRule="auto"/>
        <w:jc w:val="both"/>
        <w:rPr>
          <w:rFonts w:eastAsia="Arial" w:cs="Arial"/>
          <w:lang w:val="fr-FR"/>
        </w:rPr>
      </w:pPr>
    </w:p>
    <w:p w14:paraId="0FD7BC5E" w14:textId="77777777" w:rsidR="00D7075F" w:rsidRDefault="00D7075F" w:rsidP="000D2625">
      <w:pPr>
        <w:tabs>
          <w:tab w:val="left" w:pos="724"/>
        </w:tabs>
        <w:spacing w:after="0" w:line="231" w:lineRule="auto"/>
        <w:jc w:val="center"/>
        <w:rPr>
          <w:rFonts w:eastAsia="Arial" w:cs="Arial"/>
          <w:lang w:val="fr-FR"/>
        </w:rPr>
      </w:pPr>
      <w:r>
        <w:rPr>
          <w:rFonts w:eastAsia="Arial" w:cs="Arial"/>
          <w:noProof/>
          <w:lang w:val="fr-FR" w:eastAsia="fr-FR" w:bidi="ar-SA"/>
        </w:rPr>
        <w:drawing>
          <wp:inline distT="0" distB="0" distL="0" distR="0" wp14:anchorId="0FD7BCB3" wp14:editId="1ACB13EF">
            <wp:extent cx="5760000" cy="3924000"/>
            <wp:effectExtent l="0" t="0" r="0" b="0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746" t="13776" r="28626" b="1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7BC86" w14:textId="770AF518" w:rsidR="00EA750E" w:rsidRDefault="00EA750E" w:rsidP="002D2D33">
      <w:pPr>
        <w:rPr>
          <w:lang w:val="fr-FR"/>
        </w:rPr>
      </w:pPr>
    </w:p>
    <w:sectPr w:rsidR="00EA750E" w:rsidSect="00021467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3CD86" w14:textId="77777777" w:rsidR="00C40C58" w:rsidRDefault="00C40C58" w:rsidP="008D6A4D">
      <w:pPr>
        <w:spacing w:after="0" w:line="240" w:lineRule="auto"/>
      </w:pPr>
      <w:r>
        <w:separator/>
      </w:r>
    </w:p>
  </w:endnote>
  <w:endnote w:type="continuationSeparator" w:id="0">
    <w:p w14:paraId="07E024D7" w14:textId="77777777" w:rsidR="00C40C58" w:rsidRDefault="00C40C58" w:rsidP="008D6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258633"/>
      <w:docPartObj>
        <w:docPartGallery w:val="Page Numbers (Bottom of Page)"/>
        <w:docPartUnique/>
      </w:docPartObj>
    </w:sdtPr>
    <w:sdtEndPr/>
    <w:sdtContent>
      <w:p w14:paraId="680010F9" w14:textId="0C0F2811" w:rsidR="008D6A4D" w:rsidRDefault="008D6A4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978" w:rsidRPr="00072978">
          <w:rPr>
            <w:noProof/>
            <w:lang w:val="fr-FR"/>
          </w:rPr>
          <w:t>9</w:t>
        </w:r>
        <w:r>
          <w:fldChar w:fldCharType="end"/>
        </w:r>
        <w:r>
          <w:t>/</w:t>
        </w:r>
        <w:fldSimple w:instr=" NUMPAGES   \* MERGEFORMAT ">
          <w:r w:rsidR="00072978">
            <w:rPr>
              <w:noProof/>
            </w:rPr>
            <w:t>9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42581" w14:textId="77777777" w:rsidR="00C40C58" w:rsidRDefault="00C40C58" w:rsidP="008D6A4D">
      <w:pPr>
        <w:spacing w:after="0" w:line="240" w:lineRule="auto"/>
      </w:pPr>
      <w:r>
        <w:separator/>
      </w:r>
    </w:p>
  </w:footnote>
  <w:footnote w:type="continuationSeparator" w:id="0">
    <w:p w14:paraId="7799404B" w14:textId="77777777" w:rsidR="00C40C58" w:rsidRDefault="00C40C58" w:rsidP="008D6A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E1A2612"/>
    <w:multiLevelType w:val="hybridMultilevel"/>
    <w:tmpl w:val="8034AE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52D35"/>
    <w:multiLevelType w:val="hybridMultilevel"/>
    <w:tmpl w:val="05FE4BC6"/>
    <w:lvl w:ilvl="0" w:tplc="15FEFA3A">
      <w:numFmt w:val="bullet"/>
      <w:lvlText w:val="-"/>
      <w:lvlJc w:val="left"/>
      <w:pPr>
        <w:ind w:left="1084" w:hanging="360"/>
      </w:pPr>
      <w:rPr>
        <w:rFonts w:ascii="Calibri" w:eastAsia="Arial" w:hAnsi="Calibri" w:cs="Arial" w:hint="default"/>
        <w:b w:val="0"/>
        <w:color w:val="auto"/>
      </w:rPr>
    </w:lvl>
    <w:lvl w:ilvl="1" w:tplc="040C0003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3" w15:restartNumberingAfterBreak="0">
    <w:nsid w:val="1B3D3BFC"/>
    <w:multiLevelType w:val="hybridMultilevel"/>
    <w:tmpl w:val="CA1067D6"/>
    <w:lvl w:ilvl="0" w:tplc="B9F44448">
      <w:numFmt w:val="bullet"/>
      <w:lvlText w:val="-"/>
      <w:lvlJc w:val="left"/>
      <w:pPr>
        <w:ind w:left="720" w:hanging="360"/>
      </w:pPr>
      <w:rPr>
        <w:rFonts w:ascii="Calibri" w:eastAsia="Arial" w:hAnsi="Calibri" w:cs="Aria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374B4"/>
    <w:multiLevelType w:val="multilevel"/>
    <w:tmpl w:val="C734C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451F2B"/>
    <w:multiLevelType w:val="hybridMultilevel"/>
    <w:tmpl w:val="FBCC4FAA"/>
    <w:lvl w:ilvl="0" w:tplc="4E6CD9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02686"/>
    <w:multiLevelType w:val="multilevel"/>
    <w:tmpl w:val="281E6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5D4536"/>
    <w:multiLevelType w:val="hybridMultilevel"/>
    <w:tmpl w:val="DB246DB8"/>
    <w:lvl w:ilvl="0" w:tplc="4E6CD9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0D0FB8"/>
    <w:multiLevelType w:val="hybridMultilevel"/>
    <w:tmpl w:val="905488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4A4077"/>
    <w:multiLevelType w:val="multilevel"/>
    <w:tmpl w:val="A5E27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9C7637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6C443F14"/>
    <w:multiLevelType w:val="hybridMultilevel"/>
    <w:tmpl w:val="13FAE4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6608034">
    <w:abstractNumId w:val="4"/>
  </w:num>
  <w:num w:numId="2" w16cid:durableId="1645550108">
    <w:abstractNumId w:val="6"/>
  </w:num>
  <w:num w:numId="3" w16cid:durableId="1203519129">
    <w:abstractNumId w:val="9"/>
  </w:num>
  <w:num w:numId="4" w16cid:durableId="1472285542">
    <w:abstractNumId w:val="1"/>
  </w:num>
  <w:num w:numId="5" w16cid:durableId="1228760046">
    <w:abstractNumId w:val="5"/>
  </w:num>
  <w:num w:numId="6" w16cid:durableId="230122298">
    <w:abstractNumId w:val="7"/>
  </w:num>
  <w:num w:numId="7" w16cid:durableId="331690776">
    <w:abstractNumId w:val="10"/>
  </w:num>
  <w:num w:numId="8" w16cid:durableId="1506822648">
    <w:abstractNumId w:val="0"/>
  </w:num>
  <w:num w:numId="9" w16cid:durableId="151802452">
    <w:abstractNumId w:val="8"/>
  </w:num>
  <w:num w:numId="10" w16cid:durableId="1227230378">
    <w:abstractNumId w:val="2"/>
  </w:num>
  <w:num w:numId="11" w16cid:durableId="959797003">
    <w:abstractNumId w:val="11"/>
  </w:num>
  <w:num w:numId="12" w16cid:durableId="1619945677">
    <w:abstractNumId w:val="3"/>
  </w:num>
  <w:num w:numId="13" w16cid:durableId="4971144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1467"/>
    <w:rsid w:val="00021467"/>
    <w:rsid w:val="00072978"/>
    <w:rsid w:val="000D2625"/>
    <w:rsid w:val="00114B35"/>
    <w:rsid w:val="00150D79"/>
    <w:rsid w:val="00194408"/>
    <w:rsid w:val="001A0627"/>
    <w:rsid w:val="001B5273"/>
    <w:rsid w:val="001D5925"/>
    <w:rsid w:val="001D5DF1"/>
    <w:rsid w:val="001E3D93"/>
    <w:rsid w:val="00211B14"/>
    <w:rsid w:val="00224EAD"/>
    <w:rsid w:val="00251351"/>
    <w:rsid w:val="00286E11"/>
    <w:rsid w:val="002D2D33"/>
    <w:rsid w:val="003D6C41"/>
    <w:rsid w:val="00467079"/>
    <w:rsid w:val="004B5914"/>
    <w:rsid w:val="00515B13"/>
    <w:rsid w:val="005338D8"/>
    <w:rsid w:val="00536592"/>
    <w:rsid w:val="00573B2F"/>
    <w:rsid w:val="005D268A"/>
    <w:rsid w:val="005D52C7"/>
    <w:rsid w:val="0070640E"/>
    <w:rsid w:val="00752AAE"/>
    <w:rsid w:val="00826F03"/>
    <w:rsid w:val="008C4DCF"/>
    <w:rsid w:val="008D6A4D"/>
    <w:rsid w:val="009015DD"/>
    <w:rsid w:val="00997E20"/>
    <w:rsid w:val="00A41E48"/>
    <w:rsid w:val="00A4357C"/>
    <w:rsid w:val="00A71DDB"/>
    <w:rsid w:val="00B52E08"/>
    <w:rsid w:val="00B64980"/>
    <w:rsid w:val="00B706CE"/>
    <w:rsid w:val="00B93121"/>
    <w:rsid w:val="00C40C58"/>
    <w:rsid w:val="00CA55F5"/>
    <w:rsid w:val="00CE03A7"/>
    <w:rsid w:val="00CF3B74"/>
    <w:rsid w:val="00D16194"/>
    <w:rsid w:val="00D7075F"/>
    <w:rsid w:val="00DC6167"/>
    <w:rsid w:val="00DD15B9"/>
    <w:rsid w:val="00DF505D"/>
    <w:rsid w:val="00E04DE5"/>
    <w:rsid w:val="00E32BFD"/>
    <w:rsid w:val="00E66D70"/>
    <w:rsid w:val="00EA750E"/>
    <w:rsid w:val="00ED7A32"/>
    <w:rsid w:val="00EE7E64"/>
    <w:rsid w:val="00EF4FBD"/>
    <w:rsid w:val="00FB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7BB94"/>
  <w15:docId w15:val="{4F87FA31-6413-40A6-A559-BCCA1A4D8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57C"/>
  </w:style>
  <w:style w:type="paragraph" w:styleId="Titre1">
    <w:name w:val="heading 1"/>
    <w:basedOn w:val="Normal"/>
    <w:next w:val="Normal"/>
    <w:link w:val="Titre1Car"/>
    <w:uiPriority w:val="9"/>
    <w:qFormat/>
    <w:rsid w:val="00A4357C"/>
    <w:pPr>
      <w:keepNext/>
      <w:keepLines/>
      <w:numPr>
        <w:numId w:val="7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4357C"/>
    <w:pPr>
      <w:keepNext/>
      <w:keepLines/>
      <w:numPr>
        <w:ilvl w:val="1"/>
        <w:numId w:val="7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4357C"/>
    <w:pPr>
      <w:keepNext/>
      <w:keepLines/>
      <w:numPr>
        <w:ilvl w:val="2"/>
        <w:numId w:val="7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4357C"/>
    <w:pPr>
      <w:keepNext/>
      <w:keepLines/>
      <w:numPr>
        <w:ilvl w:val="3"/>
        <w:numId w:val="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4357C"/>
    <w:pPr>
      <w:keepNext/>
      <w:keepLines/>
      <w:numPr>
        <w:ilvl w:val="4"/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4357C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4357C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4357C"/>
    <w:pPr>
      <w:keepNext/>
      <w:keepLines/>
      <w:numPr>
        <w:ilvl w:val="7"/>
        <w:numId w:val="7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4357C"/>
    <w:pPr>
      <w:keepNext/>
      <w:keepLines/>
      <w:numPr>
        <w:ilvl w:val="8"/>
        <w:numId w:val="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435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A435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A4357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021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A4357C"/>
    <w:rPr>
      <w:b/>
      <w:bCs/>
    </w:rPr>
  </w:style>
  <w:style w:type="character" w:styleId="Accentuation">
    <w:name w:val="Emphasis"/>
    <w:basedOn w:val="Policepardfaut"/>
    <w:uiPriority w:val="20"/>
    <w:qFormat/>
    <w:rsid w:val="00A4357C"/>
    <w:rPr>
      <w:i/>
      <w:iCs/>
    </w:rPr>
  </w:style>
  <w:style w:type="character" w:customStyle="1" w:styleId="cadreb">
    <w:name w:val="cadreb"/>
    <w:basedOn w:val="Policepardfaut"/>
    <w:rsid w:val="00021467"/>
  </w:style>
  <w:style w:type="character" w:customStyle="1" w:styleId="cadreh">
    <w:name w:val="cadreh"/>
    <w:basedOn w:val="Policepardfaut"/>
    <w:rsid w:val="00021467"/>
  </w:style>
  <w:style w:type="character" w:customStyle="1" w:styleId="cadre">
    <w:name w:val="cadre"/>
    <w:basedOn w:val="Policepardfaut"/>
    <w:rsid w:val="00021467"/>
  </w:style>
  <w:style w:type="character" w:styleId="Lienhypertexte">
    <w:name w:val="Hyperlink"/>
    <w:basedOn w:val="Policepardfaut"/>
    <w:uiPriority w:val="99"/>
    <w:unhideWhenUsed/>
    <w:rsid w:val="00021467"/>
    <w:rPr>
      <w:color w:val="0000FF"/>
      <w:u w:val="single"/>
    </w:rPr>
  </w:style>
  <w:style w:type="character" w:customStyle="1" w:styleId="cadreth">
    <w:name w:val="cadreth"/>
    <w:basedOn w:val="Policepardfaut"/>
    <w:rsid w:val="00021467"/>
  </w:style>
  <w:style w:type="paragraph" w:styleId="Textedebulles">
    <w:name w:val="Balloon Text"/>
    <w:basedOn w:val="Normal"/>
    <w:link w:val="TextedebullesCar"/>
    <w:uiPriority w:val="99"/>
    <w:semiHidden/>
    <w:unhideWhenUsed/>
    <w:rsid w:val="00021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146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A435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A4357C"/>
    <w:pPr>
      <w:ind w:left="720"/>
      <w:contextualSpacing/>
    </w:pPr>
  </w:style>
  <w:style w:type="table" w:styleId="Grilledutableau">
    <w:name w:val="Table Grid"/>
    <w:basedOn w:val="TableauNormal"/>
    <w:uiPriority w:val="59"/>
    <w:rsid w:val="00021467"/>
    <w:pPr>
      <w:spacing w:after="0" w:line="240" w:lineRule="auto"/>
    </w:pPr>
    <w:rPr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ieddepage">
    <w:name w:val="footer"/>
    <w:basedOn w:val="Normal"/>
    <w:link w:val="PieddepageCar"/>
    <w:uiPriority w:val="99"/>
    <w:rsid w:val="0002146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02146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A435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435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Textebrut1">
    <w:name w:val="Texte brut1"/>
    <w:basedOn w:val="Normal"/>
    <w:rsid w:val="00B93121"/>
    <w:pPr>
      <w:widowControl w:val="0"/>
      <w:suppressAutoHyphens/>
      <w:spacing w:after="0" w:line="240" w:lineRule="auto"/>
    </w:pPr>
    <w:rPr>
      <w:rFonts w:ascii="Consolas" w:eastAsia="Calibri" w:hAnsi="Consolas" w:cs="Cambria"/>
      <w:sz w:val="21"/>
      <w:szCs w:val="21"/>
      <w:lang w:eastAsia="ar-SA"/>
    </w:rPr>
  </w:style>
  <w:style w:type="character" w:styleId="Textedelespacerserv">
    <w:name w:val="Placeholder Text"/>
    <w:basedOn w:val="Policepardfaut"/>
    <w:uiPriority w:val="99"/>
    <w:semiHidden/>
    <w:rsid w:val="00B93121"/>
    <w:rPr>
      <w:color w:val="808080"/>
    </w:rPr>
  </w:style>
  <w:style w:type="character" w:customStyle="1" w:styleId="Titre3Car">
    <w:name w:val="Titre 3 Car"/>
    <w:basedOn w:val="Policepardfaut"/>
    <w:link w:val="Titre3"/>
    <w:uiPriority w:val="9"/>
    <w:rsid w:val="00A4357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6Car">
    <w:name w:val="Titre 6 Car"/>
    <w:basedOn w:val="Policepardfaut"/>
    <w:link w:val="Titre6"/>
    <w:uiPriority w:val="9"/>
    <w:rsid w:val="00A435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A435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sid w:val="00A4357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A435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4357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435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435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ansinterligne">
    <w:name w:val="No Spacing"/>
    <w:uiPriority w:val="1"/>
    <w:qFormat/>
    <w:rsid w:val="00A4357C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A4357C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A4357C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4357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4357C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A4357C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A4357C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A4357C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A4357C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A4357C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4357C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1D5925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1D5925"/>
    <w:pPr>
      <w:spacing w:after="100"/>
      <w:ind w:left="220"/>
    </w:pPr>
  </w:style>
  <w:style w:type="paragraph" w:styleId="En-tte">
    <w:name w:val="header"/>
    <w:basedOn w:val="Normal"/>
    <w:link w:val="En-tteCar"/>
    <w:uiPriority w:val="99"/>
    <w:unhideWhenUsed/>
    <w:rsid w:val="008D6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6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93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1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3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2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1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0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0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03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4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93004-73CA-4AB9-AAA2-64240381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4</Pages>
  <Words>295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Laurent Beaussart</cp:lastModifiedBy>
  <cp:revision>42</cp:revision>
  <cp:lastPrinted>2022-12-28T22:13:00Z</cp:lastPrinted>
  <dcterms:created xsi:type="dcterms:W3CDTF">2019-08-13T08:29:00Z</dcterms:created>
  <dcterms:modified xsi:type="dcterms:W3CDTF">2022-12-28T22:13:00Z</dcterms:modified>
</cp:coreProperties>
</file>